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9B" w:rsidRPr="002F34D5" w:rsidRDefault="00E95E9B" w:rsidP="00E95E9B">
      <w:pPr>
        <w:pStyle w:val="Heading1"/>
      </w:pPr>
      <w:bookmarkStart w:id="0" w:name="_Toc522635783"/>
      <w:r w:rsidRPr="002F34D5">
        <w:t>Appendix C – Pro-forma request for costing an election commitment</w:t>
      </w:r>
      <w:r w:rsidRPr="002F34D5">
        <w:rPr>
          <w:rStyle w:val="FootnoteReference"/>
        </w:rPr>
        <w:footnoteReference w:id="1"/>
      </w:r>
      <w:bookmarkEnd w:id="0"/>
      <w:r w:rsidRPr="002F34D5">
        <w:t xml:space="preserve"> </w:t>
      </w:r>
    </w:p>
    <w:tbl>
      <w:tblPr>
        <w:tblW w:w="7711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320"/>
        <w:gridCol w:w="3391"/>
      </w:tblGrid>
      <w:tr w:rsidR="00E95E9B" w:rsidRPr="002F34D5" w:rsidTr="0046665D">
        <w:tc>
          <w:tcPr>
            <w:tcW w:w="2801" w:type="pct"/>
            <w:shd w:val="clear" w:color="auto" w:fill="E6E6E6"/>
          </w:tcPr>
          <w:p w:rsidR="00E95E9B" w:rsidRPr="002F34D5" w:rsidRDefault="00E95E9B" w:rsidP="0046665D">
            <w:pPr>
              <w:pStyle w:val="Proformaheading"/>
            </w:pPr>
            <w:r w:rsidRPr="002F34D5">
              <w:t>Name of policy</w:t>
            </w:r>
          </w:p>
        </w:tc>
        <w:tc>
          <w:tcPr>
            <w:tcW w:w="2199" w:type="pct"/>
            <w:shd w:val="clear" w:color="auto" w:fill="E6E6E6"/>
          </w:tcPr>
          <w:p w:rsidR="001A67AA" w:rsidRPr="001A67AA" w:rsidRDefault="008570B4" w:rsidP="001A67AA">
            <w:pPr>
              <w:pStyle w:val="Heading5"/>
            </w:pPr>
            <w:r>
              <w:t>Australian Breastf</w:t>
            </w:r>
            <w:bookmarkStart w:id="1" w:name="_GoBack"/>
            <w:bookmarkEnd w:id="1"/>
            <w:r w:rsidR="001A67AA">
              <w:t>eeding Association – extension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Person requesting costing (Prime Minister/Leader of the Opposition/Leader of a minority party):</w:t>
            </w:r>
          </w:p>
        </w:tc>
        <w:tc>
          <w:tcPr>
            <w:tcW w:w="2199" w:type="pct"/>
          </w:tcPr>
          <w:p w:rsidR="00E95E9B" w:rsidRPr="002F34D5" w:rsidRDefault="0046665D" w:rsidP="0046665D">
            <w:pPr>
              <w:pStyle w:val="Proformatext"/>
            </w:pPr>
            <w:r>
              <w:t>Prime Minister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Date of public release of policy:</w:t>
            </w:r>
          </w:p>
        </w:tc>
        <w:tc>
          <w:tcPr>
            <w:tcW w:w="2199" w:type="pct"/>
          </w:tcPr>
          <w:p w:rsidR="00E95E9B" w:rsidRPr="002F34D5" w:rsidRDefault="00584F5D" w:rsidP="0046665D">
            <w:pPr>
              <w:pStyle w:val="Proformatext"/>
            </w:pPr>
            <w:r>
              <w:t>12</w:t>
            </w:r>
            <w:r w:rsidR="00AB0D1B">
              <w:t xml:space="preserve"> May</w:t>
            </w:r>
            <w:r w:rsidR="00DF19B8">
              <w:t xml:space="preserve"> 2019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Date of request to cost the policy:</w:t>
            </w:r>
          </w:p>
        </w:tc>
        <w:tc>
          <w:tcPr>
            <w:tcW w:w="2199" w:type="pct"/>
          </w:tcPr>
          <w:p w:rsidR="00E95E9B" w:rsidRPr="002F34D5" w:rsidRDefault="00584F5D" w:rsidP="0046665D">
            <w:pPr>
              <w:pStyle w:val="Proformatext"/>
            </w:pPr>
            <w:r>
              <w:t>13</w:t>
            </w:r>
            <w:r w:rsidR="002A7085">
              <w:t xml:space="preserve"> May 2019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Summary of policy (please attach copies of relevant policy documents):</w:t>
            </w:r>
          </w:p>
        </w:tc>
        <w:tc>
          <w:tcPr>
            <w:tcW w:w="2199" w:type="pct"/>
          </w:tcPr>
          <w:p w:rsidR="00E95E9B" w:rsidRPr="002F34D5" w:rsidRDefault="001F34DB" w:rsidP="001F34DB">
            <w:pPr>
              <w:pStyle w:val="Proformatext"/>
            </w:pPr>
            <w:r>
              <w:t xml:space="preserve">The Coalition will invest </w:t>
            </w:r>
            <w:r w:rsidR="00584F5D" w:rsidRPr="00584F5D">
              <w:t xml:space="preserve">$4 million to </w:t>
            </w:r>
            <w:r w:rsidR="00584F5D">
              <w:t xml:space="preserve">extend support for the </w:t>
            </w:r>
            <w:r w:rsidR="00584F5D" w:rsidRPr="00584F5D">
              <w:t>Austral</w:t>
            </w:r>
            <w:r w:rsidR="003A3573">
              <w:t>ian Breastf</w:t>
            </w:r>
            <w:r>
              <w:t>eeding Association.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Intention of policy:</w:t>
            </w:r>
          </w:p>
        </w:tc>
        <w:tc>
          <w:tcPr>
            <w:tcW w:w="2199" w:type="pct"/>
          </w:tcPr>
          <w:p w:rsidR="00E95E9B" w:rsidRPr="002F34D5" w:rsidRDefault="001F34DB" w:rsidP="001F34DB">
            <w:pPr>
              <w:pStyle w:val="Proformatext"/>
            </w:pPr>
            <w:r>
              <w:t>This policy</w:t>
            </w:r>
            <w:r w:rsidR="008E5717">
              <w:t xml:space="preserve"> will</w:t>
            </w:r>
            <w:r w:rsidR="00584F5D" w:rsidRPr="00584F5D">
              <w:t xml:space="preserve"> ensure that this valuable service can support </w:t>
            </w:r>
            <w:r>
              <w:t xml:space="preserve">more </w:t>
            </w:r>
            <w:r w:rsidR="00584F5D" w:rsidRPr="00584F5D">
              <w:t xml:space="preserve">mothers. </w:t>
            </w:r>
          </w:p>
        </w:tc>
      </w:tr>
      <w:tr w:rsidR="000753D9" w:rsidRPr="002F34D5" w:rsidTr="0046665D"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Certification that this, or a substantially similar costing request, has not been submitted to the Parliamentary Budget Office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T</w:t>
            </w:r>
            <w:r w:rsidRPr="002F34D5">
              <w:t>his, or a substantially similar costing request, has not been submitted to the Parliamentary Budget Office</w:t>
            </w:r>
          </w:p>
        </w:tc>
      </w:tr>
      <w:tr w:rsidR="000753D9" w:rsidRPr="002F34D5" w:rsidTr="0046665D">
        <w:tc>
          <w:tcPr>
            <w:tcW w:w="5000" w:type="pct"/>
            <w:gridSpan w:val="2"/>
            <w:shd w:val="clear" w:color="auto" w:fill="E6E6E6"/>
          </w:tcPr>
          <w:p w:rsidR="000753D9" w:rsidRPr="002F34D5" w:rsidRDefault="000753D9" w:rsidP="000753D9">
            <w:pPr>
              <w:pStyle w:val="Proformaheading"/>
            </w:pPr>
            <w:r w:rsidRPr="002F34D5">
              <w:t>Description of policy (please note that, where the request to cost a proposal differs from the announced policy, the costing will be on the basis of information provided in the costing request)</w:t>
            </w:r>
          </w:p>
          <w:p w:rsidR="000753D9" w:rsidRPr="002F34D5" w:rsidRDefault="000753D9" w:rsidP="000753D9">
            <w:pPr>
              <w:pStyle w:val="Proformaheading"/>
            </w:pPr>
            <w:r w:rsidRPr="002F34D5">
              <w:t>What are the key assumptions that have been made in the policy including:</w:t>
            </w:r>
          </w:p>
        </w:tc>
      </w:tr>
      <w:tr w:rsidR="000753D9" w:rsidRPr="002F34D5" w:rsidTr="001A1373">
        <w:trPr>
          <w:trHeight w:val="97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Is the policy part of a package?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list and outline components and interactions with proposed or existing policies.</w:t>
            </w:r>
          </w:p>
        </w:tc>
        <w:tc>
          <w:tcPr>
            <w:tcW w:w="2199" w:type="pct"/>
            <w:tcBorders>
              <w:bottom w:val="single" w:sz="2" w:space="0" w:color="C0C0C0"/>
            </w:tcBorders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1F34DB">
        <w:trPr>
          <w:trHeight w:val="660"/>
        </w:trPr>
        <w:tc>
          <w:tcPr>
            <w:tcW w:w="2801" w:type="pct"/>
            <w:tcBorders>
              <w:right w:val="single" w:sz="4" w:space="0" w:color="A5A5A5"/>
            </w:tcBorders>
          </w:tcPr>
          <w:p w:rsidR="000753D9" w:rsidRPr="002F34D5" w:rsidRDefault="000753D9" w:rsidP="000753D9">
            <w:pPr>
              <w:pStyle w:val="Proformatext"/>
            </w:pPr>
            <w:r w:rsidRPr="002F34D5">
              <w:t>Where relevant, is funding for the policy to be demand driven or a capped amount?</w:t>
            </w:r>
          </w:p>
        </w:tc>
        <w:tc>
          <w:tcPr>
            <w:tcW w:w="2199" w:type="pct"/>
            <w:tcBorders>
              <w:left w:val="single" w:sz="4" w:space="0" w:color="A5A5A5"/>
            </w:tcBorders>
          </w:tcPr>
          <w:p w:rsidR="000753D9" w:rsidRPr="002F34D5" w:rsidRDefault="000753D9" w:rsidP="000753D9">
            <w:pPr>
              <w:pStyle w:val="Proformatext"/>
            </w:pPr>
            <w:r>
              <w:t>Capped</w:t>
            </w:r>
          </w:p>
        </w:tc>
      </w:tr>
      <w:tr w:rsidR="000753D9" w:rsidRPr="002F34D5" w:rsidTr="0046665D">
        <w:trPr>
          <w:trHeight w:val="171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Will third parties (for instance the States/Territories) have a role in funding or delivering the policy?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is the Australian Government contribution capped, with additional costs to be met by third parties, or is another funding formula envisaged?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trHeight w:val="72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Are there associated savings, offsets or expenses?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please provide details.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trHeight w:val="675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/>
          </w:tcPr>
          <w:p w:rsidR="000753D9" w:rsidRPr="002F34D5" w:rsidRDefault="000753D9" w:rsidP="000753D9">
            <w:pPr>
              <w:pStyle w:val="Proformaheading"/>
            </w:pPr>
            <w:r w:rsidRPr="002F34D5">
              <w:lastRenderedPageBreak/>
              <w:t xml:space="preserve">Description of policy (please note that, where the request to cost a proposal differs from the announced policy, the costing will be on the basis of information provided in the costing request) </w:t>
            </w:r>
          </w:p>
          <w:p w:rsidR="000753D9" w:rsidRPr="002F34D5" w:rsidRDefault="000753D9" w:rsidP="000753D9">
            <w:pPr>
              <w:pStyle w:val="Proformaheading"/>
            </w:pPr>
            <w:r w:rsidRPr="002F34D5">
              <w:t>What are the key assumptions that have been made in the policy including:</w:t>
            </w:r>
          </w:p>
          <w:p w:rsidR="000753D9" w:rsidRPr="002F34D5" w:rsidRDefault="000753D9" w:rsidP="000753D9">
            <w:pPr>
              <w:pStyle w:val="Proformaheading"/>
            </w:pPr>
            <w:r w:rsidRPr="002F34D5">
              <w:t>(continued)</w:t>
            </w:r>
          </w:p>
        </w:tc>
      </w:tr>
      <w:tr w:rsidR="000753D9" w:rsidRPr="002F34D5" w:rsidTr="0046665D">
        <w:trPr>
          <w:trHeight w:val="675"/>
        </w:trPr>
        <w:tc>
          <w:tcPr>
            <w:tcW w:w="2801" w:type="pct"/>
            <w:tcBorders>
              <w:top w:val="nil"/>
            </w:tcBorders>
          </w:tcPr>
          <w:p w:rsidR="000753D9" w:rsidRPr="002F34D5" w:rsidRDefault="000753D9" w:rsidP="000753D9">
            <w:pPr>
              <w:pStyle w:val="Proformatext"/>
            </w:pPr>
            <w:r w:rsidRPr="002F34D5">
              <w:t>Does the policy relate to a previous budget measure?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which measure?</w:t>
            </w:r>
          </w:p>
        </w:tc>
        <w:tc>
          <w:tcPr>
            <w:tcW w:w="2199" w:type="pct"/>
            <w:tcBorders>
              <w:top w:val="nil"/>
            </w:tcBorders>
          </w:tcPr>
          <w:p w:rsidR="000753D9" w:rsidRPr="002F34D5" w:rsidRDefault="001F34DB" w:rsidP="000753D9">
            <w:pPr>
              <w:pStyle w:val="Proformatext"/>
            </w:pPr>
            <w:r>
              <w:t>No.</w:t>
            </w:r>
          </w:p>
        </w:tc>
      </w:tr>
      <w:tr w:rsidR="000753D9" w:rsidRPr="002F34D5" w:rsidTr="0046665D">
        <w:trPr>
          <w:cantSplit/>
          <w:trHeight w:val="150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If the proposal would change an existing measure, are savings expected from the departmental costs of implementing the program? Will funding/cost require indexation?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list factors used.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Not applicable</w:t>
            </w:r>
          </w:p>
        </w:tc>
      </w:tr>
      <w:tr w:rsidR="000753D9" w:rsidRPr="002F34D5" w:rsidTr="0046665D">
        <w:trPr>
          <w:cantSplit/>
          <w:trHeight w:val="69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What are the estimated costs each year? Are these provided on a cash or fiscal basis?</w:t>
            </w:r>
          </w:p>
        </w:tc>
        <w:tc>
          <w:tcPr>
            <w:tcW w:w="2199" w:type="pct"/>
          </w:tcPr>
          <w:p w:rsidR="000753D9" w:rsidRDefault="000753D9" w:rsidP="000753D9">
            <w:pPr>
              <w:pStyle w:val="Proformatext"/>
            </w:pPr>
            <w:r>
              <w:t>$</w:t>
            </w:r>
            <w:r w:rsidR="00584F5D">
              <w:t>1.0</w:t>
            </w:r>
            <w:r>
              <w:t xml:space="preserve"> million in 2019-20</w:t>
            </w:r>
          </w:p>
          <w:p w:rsidR="00584F5D" w:rsidRDefault="00584F5D" w:rsidP="00584F5D">
            <w:pPr>
              <w:pStyle w:val="Proformatext"/>
            </w:pPr>
            <w:r>
              <w:t>$1.0 million in 2020-21</w:t>
            </w:r>
          </w:p>
          <w:p w:rsidR="00584F5D" w:rsidRDefault="00584F5D" w:rsidP="00584F5D">
            <w:pPr>
              <w:pStyle w:val="Proformatext"/>
            </w:pPr>
            <w:r>
              <w:t>$1.0 million in 2021-22</w:t>
            </w:r>
          </w:p>
          <w:p w:rsidR="00584F5D" w:rsidRDefault="00584F5D" w:rsidP="00584F5D">
            <w:pPr>
              <w:pStyle w:val="Proformatext"/>
            </w:pPr>
            <w:r>
              <w:t>$1.0 million in 2022-23</w:t>
            </w:r>
          </w:p>
          <w:p w:rsidR="000753D9" w:rsidRPr="002F34D5" w:rsidRDefault="000753D9" w:rsidP="000753D9">
            <w:pPr>
              <w:pStyle w:val="Proformatext"/>
            </w:pPr>
            <w:r>
              <w:t>Cash basis</w:t>
            </w:r>
          </w:p>
        </w:tc>
      </w:tr>
      <w:tr w:rsidR="000753D9" w:rsidRPr="002F34D5" w:rsidTr="0046665D">
        <w:trPr>
          <w:cantSplit/>
          <w:trHeight w:val="690"/>
        </w:trPr>
        <w:tc>
          <w:tcPr>
            <w:tcW w:w="2801" w:type="pct"/>
          </w:tcPr>
          <w:p w:rsidR="000753D9" w:rsidRPr="002F34D5" w:rsidRDefault="000753D9" w:rsidP="000753D9">
            <w:pPr>
              <w:rPr>
                <w:color w:val="000000"/>
              </w:rPr>
            </w:pPr>
            <w:r w:rsidRPr="002F34D5">
              <w:rPr>
                <w:color w:val="000000"/>
              </w:rPr>
              <w:t xml:space="preserve">Are the revenue and/or expense costs likely to be significantly different beyond the forward estimates period? </w:t>
            </w:r>
            <w:r w:rsidRPr="002F34D5">
              <w:t xml:space="preserve"> If yes, why?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cantSplit/>
          <w:trHeight w:val="117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What assumptions have been made in deriving the expected financial impact in the party costing (please provide information on the data sources used to develop the policy)?</w:t>
            </w:r>
          </w:p>
        </w:tc>
        <w:tc>
          <w:tcPr>
            <w:tcW w:w="2199" w:type="pct"/>
          </w:tcPr>
          <w:p w:rsidR="000753D9" w:rsidRPr="002F34D5" w:rsidRDefault="001F34DB" w:rsidP="000753D9">
            <w:pPr>
              <w:pStyle w:val="Proformatext"/>
            </w:pPr>
            <w:r>
              <w:t>Not applicable.</w:t>
            </w:r>
          </w:p>
        </w:tc>
      </w:tr>
      <w:tr w:rsidR="000753D9" w:rsidRPr="002F34D5" w:rsidTr="0046665D">
        <w:trPr>
          <w:cantSplit/>
          <w:trHeight w:val="91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Has the policy been costed by a third party?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can you provide a copy of this costing and its assumptions?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cantSplit/>
          <w:trHeight w:val="2207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What is the expected community impact of the policy?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How many people or businesses will be affected by the policy?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What is the likely take up?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What is the basis for these impact assessments/assumptions?</w:t>
            </w:r>
          </w:p>
        </w:tc>
        <w:tc>
          <w:tcPr>
            <w:tcW w:w="2199" w:type="pct"/>
          </w:tcPr>
          <w:p w:rsidR="000753D9" w:rsidRPr="002F34D5" w:rsidRDefault="001F34DB" w:rsidP="000753D9">
            <w:pPr>
              <w:pStyle w:val="Proformatext"/>
            </w:pPr>
            <w:r>
              <w:t>This policy is expected to have a positive impact on the community by increasing the number of mothers who have access to this valuable service.</w:t>
            </w:r>
          </w:p>
        </w:tc>
      </w:tr>
      <w:tr w:rsidR="000753D9" w:rsidRPr="002F34D5" w:rsidTr="0046665D">
        <w:tc>
          <w:tcPr>
            <w:tcW w:w="5000" w:type="pct"/>
            <w:gridSpan w:val="2"/>
          </w:tcPr>
          <w:p w:rsidR="000753D9" w:rsidRPr="002F34D5" w:rsidRDefault="000753D9" w:rsidP="000753D9">
            <w:pPr>
              <w:pStyle w:val="Proformatext"/>
            </w:pPr>
            <w:r w:rsidRPr="002F34D5">
              <w:rPr>
                <w:rStyle w:val="CaptionChar"/>
              </w:rPr>
              <w:t>NOTE:</w:t>
            </w:r>
            <w:r w:rsidRPr="002F34D5">
              <w:t xml:space="preserve"> it will be up to the professional judgment of the relevant Secretary as to whether these assumptions are adopted in a Treasury or Finance costing of the policy.</w:t>
            </w:r>
          </w:p>
        </w:tc>
      </w:tr>
      <w:tr w:rsidR="000753D9" w:rsidRPr="002F34D5" w:rsidTr="0046665D">
        <w:tc>
          <w:tcPr>
            <w:tcW w:w="2801" w:type="pct"/>
            <w:shd w:val="clear" w:color="auto" w:fill="E6E6E6"/>
          </w:tcPr>
          <w:p w:rsidR="000753D9" w:rsidRPr="002F34D5" w:rsidRDefault="000753D9" w:rsidP="000753D9">
            <w:pPr>
              <w:pStyle w:val="Proformaheading"/>
              <w:pageBreakBefore/>
            </w:pPr>
            <w:r w:rsidRPr="002F34D5">
              <w:lastRenderedPageBreak/>
              <w:t>Administration of policy</w:t>
            </w:r>
          </w:p>
        </w:tc>
        <w:tc>
          <w:tcPr>
            <w:tcW w:w="2199" w:type="pct"/>
            <w:shd w:val="clear" w:color="auto" w:fill="E6E6E6"/>
          </w:tcPr>
          <w:p w:rsidR="000753D9" w:rsidRPr="002F34D5" w:rsidRDefault="000753D9" w:rsidP="000753D9">
            <w:pPr>
              <w:pStyle w:val="Heading5"/>
            </w:pPr>
          </w:p>
        </w:tc>
      </w:tr>
      <w:tr w:rsidR="000753D9" w:rsidRPr="002F34D5" w:rsidTr="0046665D">
        <w:trPr>
          <w:trHeight w:val="932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Who will administer the policy (for example, Australian Government entity, the States, non</w:t>
            </w:r>
            <w:r w:rsidRPr="002F34D5">
              <w:noBreakHyphen/>
              <w:t>government organisation, etc.)?</w:t>
            </w:r>
          </w:p>
        </w:tc>
        <w:tc>
          <w:tcPr>
            <w:tcW w:w="2199" w:type="pct"/>
          </w:tcPr>
          <w:p w:rsidR="000753D9" w:rsidRPr="002F34D5" w:rsidRDefault="00FF222E" w:rsidP="000753D9">
            <w:pPr>
              <w:pStyle w:val="Proformatext"/>
            </w:pPr>
            <w:r>
              <w:t>Department of Health</w:t>
            </w:r>
          </w:p>
        </w:tc>
      </w:tr>
      <w:tr w:rsidR="000753D9" w:rsidRPr="002F34D5" w:rsidTr="0046665D">
        <w:trPr>
          <w:trHeight w:val="2831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Should departmental expenses associated with this policy be included in this costing?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 xml:space="preserve">If no, will the Australian Government Entity be expected to absorb expenses associated with this policy?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please specify the key assumptions, including whether departmental costs are expected with respect to program management (by policy agencies) and additional transactions/processing (by service delivery agencies).</w:t>
            </w:r>
          </w:p>
        </w:tc>
        <w:tc>
          <w:tcPr>
            <w:tcW w:w="2199" w:type="pct"/>
          </w:tcPr>
          <w:p w:rsidR="000753D9" w:rsidRDefault="000753D9" w:rsidP="000753D9">
            <w:pPr>
              <w:pStyle w:val="Proformatext"/>
            </w:pPr>
            <w:r>
              <w:t xml:space="preserve">No </w:t>
            </w:r>
          </w:p>
          <w:p w:rsidR="000753D9" w:rsidRPr="002F34D5" w:rsidRDefault="000753D9" w:rsidP="00FF222E">
            <w:pPr>
              <w:pStyle w:val="Proformatext"/>
            </w:pPr>
            <w:r>
              <w:t xml:space="preserve">Department of </w:t>
            </w:r>
            <w:r w:rsidR="00FF222E">
              <w:t>Health</w:t>
            </w:r>
            <w:r w:rsidRPr="00335A0F">
              <w:t xml:space="preserve"> to absorb any associated departmental operating or capital expenses.</w:t>
            </w:r>
          </w:p>
        </w:tc>
      </w:tr>
      <w:tr w:rsidR="000753D9" w:rsidRPr="002F34D5" w:rsidTr="0046665D">
        <w:trPr>
          <w:trHeight w:val="42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Intended date of implementation.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1 July 2019</w:t>
            </w:r>
          </w:p>
        </w:tc>
      </w:tr>
      <w:tr w:rsidR="000753D9" w:rsidRPr="002F34D5" w:rsidTr="0046665D">
        <w:trPr>
          <w:trHeight w:val="70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Are there transitional arrangements associated with policy implementation?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trHeight w:val="70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Will the policy be ongoing or terminating*?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Terminating</w:t>
            </w:r>
          </w:p>
        </w:tc>
      </w:tr>
      <w:tr w:rsidR="000753D9" w:rsidRPr="002F34D5" w:rsidTr="0046665D">
        <w:trPr>
          <w:trHeight w:val="70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If terminating:  </w:t>
            </w:r>
          </w:p>
          <w:p w:rsidR="000753D9" w:rsidRPr="002F34D5" w:rsidRDefault="000753D9" w:rsidP="000753D9">
            <w:pPr>
              <w:pStyle w:val="Proformatext"/>
            </w:pPr>
            <w:r w:rsidRPr="002F34D5">
              <w:t>What is the intended date of termination?</w:t>
            </w:r>
          </w:p>
          <w:p w:rsidR="000753D9" w:rsidRPr="002F34D5" w:rsidRDefault="000753D9" w:rsidP="000753D9">
            <w:pPr>
              <w:pStyle w:val="Proformatext"/>
            </w:pPr>
            <w:r w:rsidRPr="002F34D5">
              <w:t>Are there any transitional arrangements associated with the conclusion of the policy?</w:t>
            </w:r>
          </w:p>
        </w:tc>
        <w:tc>
          <w:tcPr>
            <w:tcW w:w="2199" w:type="pct"/>
          </w:tcPr>
          <w:p w:rsidR="000753D9" w:rsidRPr="002F34D5" w:rsidRDefault="000753D9" w:rsidP="00FF222E">
            <w:pPr>
              <w:pStyle w:val="Proformatext"/>
            </w:pPr>
            <w:r>
              <w:t xml:space="preserve">30 June </w:t>
            </w:r>
            <w:r w:rsidR="00FF222E">
              <w:t>2023</w:t>
            </w:r>
          </w:p>
        </w:tc>
      </w:tr>
      <w:tr w:rsidR="000753D9" w:rsidRPr="002F34D5" w:rsidTr="0046665D">
        <w:trPr>
          <w:trHeight w:val="70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List major data sources utilised to develop policy (for example, ABS cat. no. 3201.0).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Not applicable</w:t>
            </w:r>
          </w:p>
        </w:tc>
      </w:tr>
      <w:tr w:rsidR="000753D9" w:rsidRPr="002F34D5" w:rsidTr="0046665D">
        <w:trPr>
          <w:trHeight w:val="66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Are there any other assumptions that need to be considered?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</w:tbl>
    <w:p w:rsidR="00E95E9B" w:rsidRPr="002F34D5" w:rsidRDefault="00E95E9B" w:rsidP="00E95E9B">
      <w:r w:rsidRPr="002F34D5">
        <w:t xml:space="preserve">* Ongoing policies continue indefinitely (until a decision is made to cease or alter the program). Terminating measures end on a date set out in the initial policy and a further decision is required to continue the program beyond this date.  </w:t>
      </w:r>
    </w:p>
    <w:p w:rsidR="00501FE5" w:rsidRDefault="00501FE5"/>
    <w:sectPr w:rsidR="0050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5D" w:rsidRDefault="00584F5D" w:rsidP="00E95E9B">
      <w:pPr>
        <w:spacing w:after="0" w:line="240" w:lineRule="auto"/>
      </w:pPr>
      <w:r>
        <w:separator/>
      </w:r>
    </w:p>
  </w:endnote>
  <w:endnote w:type="continuationSeparator" w:id="0">
    <w:p w:rsidR="00584F5D" w:rsidRDefault="00584F5D" w:rsidP="00E9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5D" w:rsidRDefault="00584F5D" w:rsidP="00E95E9B">
      <w:pPr>
        <w:spacing w:after="0" w:line="240" w:lineRule="auto"/>
      </w:pPr>
      <w:r>
        <w:separator/>
      </w:r>
    </w:p>
  </w:footnote>
  <w:footnote w:type="continuationSeparator" w:id="0">
    <w:p w:rsidR="00584F5D" w:rsidRDefault="00584F5D" w:rsidP="00E95E9B">
      <w:pPr>
        <w:spacing w:after="0" w:line="240" w:lineRule="auto"/>
      </w:pPr>
      <w:r>
        <w:continuationSeparator/>
      </w:r>
    </w:p>
  </w:footnote>
  <w:footnote w:id="1">
    <w:p w:rsidR="00584F5D" w:rsidRDefault="00584F5D" w:rsidP="00E95E9B">
      <w:pPr>
        <w:pStyle w:val="FootnoteText"/>
      </w:pPr>
      <w:r>
        <w:rPr>
          <w:rStyle w:val="FootnoteReference"/>
        </w:rPr>
        <w:footnoteRef/>
      </w:r>
      <w:r>
        <w:t xml:space="preserve"> An electronic version of this pro-forma can be found at </w:t>
      </w:r>
      <w:hyperlink r:id="rId1" w:history="1">
        <w:r w:rsidRPr="002335F6">
          <w:rPr>
            <w:rStyle w:val="Hyperlink"/>
          </w:rPr>
          <w:t>www.electioncostings.gov.au/templates</w:t>
        </w:r>
      </w:hyperlink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9B"/>
    <w:rsid w:val="000753D9"/>
    <w:rsid w:val="001A1373"/>
    <w:rsid w:val="001A67AA"/>
    <w:rsid w:val="001F34DB"/>
    <w:rsid w:val="002A7085"/>
    <w:rsid w:val="00335A0F"/>
    <w:rsid w:val="003A3573"/>
    <w:rsid w:val="0046665D"/>
    <w:rsid w:val="00501FE5"/>
    <w:rsid w:val="00516D1B"/>
    <w:rsid w:val="00582618"/>
    <w:rsid w:val="00584F5D"/>
    <w:rsid w:val="005C7E73"/>
    <w:rsid w:val="00675A23"/>
    <w:rsid w:val="007402B6"/>
    <w:rsid w:val="007F1FC2"/>
    <w:rsid w:val="008570B4"/>
    <w:rsid w:val="008E5717"/>
    <w:rsid w:val="00AB0D1B"/>
    <w:rsid w:val="00B540B1"/>
    <w:rsid w:val="00C97AE1"/>
    <w:rsid w:val="00CF3BE9"/>
    <w:rsid w:val="00DF19B8"/>
    <w:rsid w:val="00E276F7"/>
    <w:rsid w:val="00E95E9B"/>
    <w:rsid w:val="00F9518A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35A8"/>
  <w15:chartTrackingRefBased/>
  <w15:docId w15:val="{1AFE0273-2545-464D-B7A0-44F5C4A3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9B"/>
    <w:pPr>
      <w:spacing w:after="240" w:line="260" w:lineRule="exact"/>
      <w:jc w:val="both"/>
    </w:pPr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95E9B"/>
    <w:pPr>
      <w:keepNext/>
      <w:spacing w:line="240" w:lineRule="auto"/>
      <w:jc w:val="center"/>
      <w:outlineLvl w:val="0"/>
    </w:pPr>
    <w:rPr>
      <w:rFonts w:ascii="Arial" w:hAnsi="Arial"/>
      <w:b/>
      <w:smallCaps/>
      <w:kern w:val="34"/>
      <w:sz w:val="34"/>
    </w:rPr>
  </w:style>
  <w:style w:type="paragraph" w:styleId="Heading5">
    <w:name w:val="heading 5"/>
    <w:basedOn w:val="Normal"/>
    <w:next w:val="Normal"/>
    <w:link w:val="Heading5Char"/>
    <w:qFormat/>
    <w:rsid w:val="00E95E9B"/>
    <w:pPr>
      <w:keepNext/>
      <w:spacing w:after="120" w:line="240" w:lineRule="auto"/>
      <w:jc w:val="left"/>
      <w:outlineLvl w:val="4"/>
    </w:pPr>
    <w:rPr>
      <w:rFonts w:ascii="Arial" w:hAnsi="Arial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5E9B"/>
    <w:rPr>
      <w:rFonts w:ascii="Arial" w:eastAsia="Times New Roman" w:hAnsi="Arial" w:cs="Times New Roman"/>
      <w:b/>
      <w:smallCaps/>
      <w:kern w:val="34"/>
      <w:sz w:val="3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E95E9B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95E9B"/>
    <w:rPr>
      <w:b/>
      <w:bCs/>
    </w:rPr>
  </w:style>
  <w:style w:type="character" w:customStyle="1" w:styleId="CaptionChar">
    <w:name w:val="Caption Char"/>
    <w:basedOn w:val="DefaultParagraphFont"/>
    <w:link w:val="Caption"/>
    <w:locked/>
    <w:rsid w:val="00E95E9B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Proformatext">
    <w:name w:val="Pro forma text"/>
    <w:basedOn w:val="Normal"/>
    <w:rsid w:val="00E95E9B"/>
    <w:pPr>
      <w:spacing w:before="80" w:after="80"/>
      <w:jc w:val="left"/>
    </w:pPr>
  </w:style>
  <w:style w:type="paragraph" w:customStyle="1" w:styleId="Proformabullet">
    <w:name w:val="Pro forma bullet"/>
    <w:basedOn w:val="Normal"/>
    <w:rsid w:val="00E95E9B"/>
    <w:pPr>
      <w:spacing w:before="80" w:after="80"/>
      <w:jc w:val="left"/>
    </w:pPr>
  </w:style>
  <w:style w:type="paragraph" w:customStyle="1" w:styleId="Proformaheading">
    <w:name w:val="Pro forma heading"/>
    <w:basedOn w:val="Heading5"/>
    <w:rsid w:val="00E95E9B"/>
    <w:pPr>
      <w:spacing w:before="120"/>
    </w:pPr>
  </w:style>
  <w:style w:type="character" w:styleId="FootnoteReference">
    <w:name w:val="footnote reference"/>
    <w:basedOn w:val="DefaultParagraphFont"/>
    <w:rsid w:val="00E95E9B"/>
    <w:rPr>
      <w:vertAlign w:val="superscript"/>
    </w:rPr>
  </w:style>
  <w:style w:type="paragraph" w:styleId="FootnoteText">
    <w:name w:val="footnote text"/>
    <w:basedOn w:val="Normal"/>
    <w:link w:val="FootnoteTextChar"/>
    <w:rsid w:val="00E95E9B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E95E9B"/>
    <w:rPr>
      <w:rFonts w:ascii="Book Antiqua" w:eastAsia="Times New Roman" w:hAnsi="Book Antiqua" w:cs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E95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Lucy</dc:creator>
  <cp:keywords/>
  <dc:description/>
  <cp:lastModifiedBy>Claire Adams</cp:lastModifiedBy>
  <cp:revision>8</cp:revision>
  <dcterms:created xsi:type="dcterms:W3CDTF">2019-05-12T07:21:00Z</dcterms:created>
  <dcterms:modified xsi:type="dcterms:W3CDTF">2019-05-13T00:18:00Z</dcterms:modified>
</cp:coreProperties>
</file>