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7894" w14:textId="77777777" w:rsidR="00E13CD5" w:rsidRDefault="00E13CD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mallCaps/>
          <w:color w:val="000000"/>
          <w:sz w:val="44"/>
          <w:szCs w:val="44"/>
        </w:rPr>
      </w:pPr>
    </w:p>
    <w:p w14:paraId="5438A526" w14:textId="77777777" w:rsidR="00E13CD5" w:rsidRDefault="00CD589E">
      <w:pPr>
        <w:pStyle w:val="Heading1"/>
      </w:pPr>
      <w:bookmarkStart w:id="0" w:name="_heading=h.gjdgxs" w:colFirst="0" w:colLast="0"/>
      <w:bookmarkEnd w:id="0"/>
      <w:r>
        <w:t>Pro-forma request for costing an election commitment</w:t>
      </w:r>
      <w:r>
        <w:rPr>
          <w:vertAlign w:val="superscript"/>
        </w:rPr>
        <w:footnoteReference w:id="1"/>
      </w:r>
      <w:r>
        <w:t xml:space="preserve"> </w:t>
      </w:r>
    </w:p>
    <w:tbl>
      <w:tblPr>
        <w:tblStyle w:val="a"/>
        <w:tblW w:w="7704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391"/>
        <w:gridCol w:w="3313"/>
      </w:tblGrid>
      <w:tr w:rsidR="00E13CD5" w14:paraId="7CC9A0A1" w14:textId="77777777">
        <w:tc>
          <w:tcPr>
            <w:tcW w:w="4391" w:type="dxa"/>
            <w:shd w:val="clear" w:color="auto" w:fill="E6E6E6"/>
          </w:tcPr>
          <w:p w14:paraId="1C24856A" w14:textId="77777777" w:rsidR="00E13CD5" w:rsidRDefault="00CD589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Name of policy</w:t>
            </w:r>
          </w:p>
        </w:tc>
        <w:tc>
          <w:tcPr>
            <w:tcW w:w="3313" w:type="dxa"/>
            <w:shd w:val="clear" w:color="auto" w:fill="E6E6E6"/>
          </w:tcPr>
          <w:p w14:paraId="401EE87C" w14:textId="77777777" w:rsidR="00E13CD5" w:rsidRDefault="00CD589E">
            <w:pPr>
              <w:pStyle w:val="Heading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Cairns Water Security – Stage 1 project.</w:t>
            </w:r>
          </w:p>
        </w:tc>
      </w:tr>
      <w:tr w:rsidR="00E13CD5" w14:paraId="6A91F9AE" w14:textId="77777777">
        <w:tc>
          <w:tcPr>
            <w:tcW w:w="4391" w:type="dxa"/>
          </w:tcPr>
          <w:p w14:paraId="5E243A8C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Person requesting costing (Prime Minister/Leader of the Opposition/Leader of a minority party):</w:t>
            </w:r>
          </w:p>
        </w:tc>
        <w:tc>
          <w:tcPr>
            <w:tcW w:w="3313" w:type="dxa"/>
          </w:tcPr>
          <w:p w14:paraId="2EE6E2A7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Prime Minister. </w:t>
            </w:r>
          </w:p>
        </w:tc>
      </w:tr>
      <w:tr w:rsidR="00E13CD5" w14:paraId="639B3E0F" w14:textId="77777777">
        <w:tc>
          <w:tcPr>
            <w:tcW w:w="4391" w:type="dxa"/>
          </w:tcPr>
          <w:p w14:paraId="7D248051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Date of public release of policy:</w:t>
            </w:r>
          </w:p>
        </w:tc>
        <w:tc>
          <w:tcPr>
            <w:tcW w:w="3313" w:type="dxa"/>
          </w:tcPr>
          <w:p w14:paraId="7C5BAA25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 April 2022.</w:t>
            </w:r>
          </w:p>
        </w:tc>
      </w:tr>
      <w:tr w:rsidR="00E13CD5" w14:paraId="1822E78A" w14:textId="77777777">
        <w:tc>
          <w:tcPr>
            <w:tcW w:w="4391" w:type="dxa"/>
          </w:tcPr>
          <w:p w14:paraId="55A89F96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Link to the publicly released policy:</w:t>
            </w:r>
          </w:p>
        </w:tc>
        <w:tc>
          <w:tcPr>
            <w:tcW w:w="3313" w:type="dxa"/>
          </w:tcPr>
          <w:p w14:paraId="40FF2B0A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https://www.warrenentsch.com.au/morrison-government-invests-107-5m-to-deliver-cairns-water-security-project-stage-1/</w:t>
            </w:r>
          </w:p>
        </w:tc>
      </w:tr>
      <w:tr w:rsidR="00E13CD5" w14:paraId="2F56D024" w14:textId="77777777">
        <w:tc>
          <w:tcPr>
            <w:tcW w:w="4391" w:type="dxa"/>
          </w:tcPr>
          <w:p w14:paraId="0E1968DC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Date of request to cost the policy:</w:t>
            </w:r>
          </w:p>
        </w:tc>
        <w:tc>
          <w:tcPr>
            <w:tcW w:w="3313" w:type="dxa"/>
          </w:tcPr>
          <w:p w14:paraId="7FD87D96" w14:textId="61071681" w:rsidR="00E13CD5" w:rsidRDefault="00226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2</w:t>
            </w:r>
            <w:r w:rsidR="009B38A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2</w:t>
            </w:r>
            <w:r w:rsidR="00CD589E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 Apri</w:t>
            </w:r>
            <w:r w:rsidR="00CD589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 2022.</w:t>
            </w:r>
          </w:p>
        </w:tc>
      </w:tr>
      <w:tr w:rsidR="00E13CD5" w14:paraId="31FEF0F4" w14:textId="77777777">
        <w:tc>
          <w:tcPr>
            <w:tcW w:w="4391" w:type="dxa"/>
          </w:tcPr>
          <w:p w14:paraId="307BB73E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Summary of policy (please attach copies of relevant policy documents):</w:t>
            </w:r>
          </w:p>
        </w:tc>
        <w:tc>
          <w:tcPr>
            <w:tcW w:w="3313" w:type="dxa"/>
          </w:tcPr>
          <w:p w14:paraId="153187EA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The Coalition will invest $107.5 million over the forward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estimates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towards the capital costs of the Cairns Water Security – Stage 1 Project to ensure Cairns can continue to meet its drinking water requirements from 2026.</w:t>
            </w:r>
          </w:p>
          <w:p w14:paraId="2837CCF0" w14:textId="77777777" w:rsidR="00E13CD5" w:rsidRDefault="00E13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FBDDE1D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The contribution will go towards the construction of the Draper Road Water Treatment Plant and pipeline works.  </w:t>
            </w:r>
          </w:p>
        </w:tc>
      </w:tr>
      <w:tr w:rsidR="00E13CD5" w14:paraId="685FA1DF" w14:textId="77777777">
        <w:tc>
          <w:tcPr>
            <w:tcW w:w="4391" w:type="dxa"/>
          </w:tcPr>
          <w:p w14:paraId="1C6E8235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Intention of policy:</w:t>
            </w:r>
          </w:p>
        </w:tc>
        <w:tc>
          <w:tcPr>
            <w:tcW w:w="3313" w:type="dxa"/>
          </w:tcPr>
          <w:p w14:paraId="5685DC42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The contribution towards the project will ensure that Cairns can access the necessary supply of drinking water to meet its growing population, tourism, industrial development and has long-term water security and diversity of supply for the region. </w:t>
            </w:r>
          </w:p>
        </w:tc>
      </w:tr>
      <w:tr w:rsidR="00E13CD5" w14:paraId="02609F31" w14:textId="77777777">
        <w:tc>
          <w:tcPr>
            <w:tcW w:w="4391" w:type="dxa"/>
          </w:tcPr>
          <w:p w14:paraId="37D1D64F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Certification that this, or a substantially similar costing request, has not been submitted to the Parliamentary Budget Office:</w:t>
            </w:r>
          </w:p>
        </w:tc>
        <w:tc>
          <w:tcPr>
            <w:tcW w:w="3313" w:type="dxa"/>
          </w:tcPr>
          <w:p w14:paraId="08175691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This, or a substantially similar costing request has not been submitted to the Parliamentary Budget office.</w:t>
            </w:r>
          </w:p>
        </w:tc>
      </w:tr>
      <w:tr w:rsidR="00E13CD5" w14:paraId="6621F449" w14:textId="77777777">
        <w:tc>
          <w:tcPr>
            <w:tcW w:w="7704" w:type="dxa"/>
            <w:gridSpan w:val="2"/>
            <w:shd w:val="clear" w:color="auto" w:fill="E6E6E6"/>
          </w:tcPr>
          <w:p w14:paraId="4FC7DC36" w14:textId="77777777" w:rsidR="00E13CD5" w:rsidRDefault="00CD589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Description of policy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(note: where the request to cost a proposal differs from the announced policy, the costing will be on the basis of information provided in the costing request)</w:t>
            </w:r>
          </w:p>
          <w:p w14:paraId="4157F36A" w14:textId="77777777" w:rsidR="00E13CD5" w:rsidRDefault="00CD589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What are the key assumptions that have been made in the policy including:</w:t>
            </w:r>
          </w:p>
        </w:tc>
      </w:tr>
      <w:tr w:rsidR="00E13CD5" w14:paraId="6CC8C030" w14:textId="77777777">
        <w:trPr>
          <w:trHeight w:val="975"/>
        </w:trPr>
        <w:tc>
          <w:tcPr>
            <w:tcW w:w="4391" w:type="dxa"/>
          </w:tcPr>
          <w:p w14:paraId="3FA57900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Is the policy part of a package?</w:t>
            </w:r>
          </w:p>
          <w:p w14:paraId="4A1FBEBB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If yes, list and outline components and interactions with proposed or existing policies.</w:t>
            </w:r>
          </w:p>
        </w:tc>
        <w:tc>
          <w:tcPr>
            <w:tcW w:w="3313" w:type="dxa"/>
          </w:tcPr>
          <w:p w14:paraId="3EE4DB95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No.</w:t>
            </w:r>
          </w:p>
        </w:tc>
      </w:tr>
      <w:tr w:rsidR="00E13CD5" w14:paraId="37F7051C" w14:textId="77777777">
        <w:trPr>
          <w:trHeight w:val="660"/>
        </w:trPr>
        <w:tc>
          <w:tcPr>
            <w:tcW w:w="4391" w:type="dxa"/>
          </w:tcPr>
          <w:p w14:paraId="6C81E234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Where relevant, is funding for the policy to be demand driven or a capped amount?</w:t>
            </w:r>
          </w:p>
        </w:tc>
        <w:tc>
          <w:tcPr>
            <w:tcW w:w="3313" w:type="dxa"/>
          </w:tcPr>
          <w:p w14:paraId="4DCFCCF7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Capped.</w:t>
            </w:r>
          </w:p>
        </w:tc>
      </w:tr>
      <w:tr w:rsidR="00E13CD5" w14:paraId="57615BB8" w14:textId="77777777">
        <w:trPr>
          <w:trHeight w:val="1710"/>
        </w:trPr>
        <w:tc>
          <w:tcPr>
            <w:tcW w:w="4391" w:type="dxa"/>
          </w:tcPr>
          <w:p w14:paraId="1A8BD3CC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Will third parties (for instance the States/Territories) have a role in funding or delivering the policy? </w:t>
            </w:r>
          </w:p>
          <w:p w14:paraId="0148FDAC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If yes, is the Australian Government contribution capped, with additional costs to be met by third parties, or is another funding formula envisaged?</w:t>
            </w:r>
          </w:p>
        </w:tc>
        <w:tc>
          <w:tcPr>
            <w:tcW w:w="3313" w:type="dxa"/>
          </w:tcPr>
          <w:p w14:paraId="68386AAD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Yes, Cairns Regional Council has requested matched funding (of $107.5 million) from the Queensland government.</w:t>
            </w:r>
          </w:p>
        </w:tc>
      </w:tr>
      <w:tr w:rsidR="00E13CD5" w14:paraId="15311523" w14:textId="77777777">
        <w:trPr>
          <w:trHeight w:val="720"/>
        </w:trPr>
        <w:tc>
          <w:tcPr>
            <w:tcW w:w="4391" w:type="dxa"/>
          </w:tcPr>
          <w:p w14:paraId="4D088439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Are there associated savings, offsets or expenses? </w:t>
            </w:r>
          </w:p>
          <w:p w14:paraId="5AC56B80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If yes, please provide details.</w:t>
            </w:r>
          </w:p>
        </w:tc>
        <w:tc>
          <w:tcPr>
            <w:tcW w:w="3313" w:type="dxa"/>
          </w:tcPr>
          <w:p w14:paraId="62BA03CF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No.</w:t>
            </w:r>
          </w:p>
        </w:tc>
      </w:tr>
      <w:tr w:rsidR="00E13CD5" w14:paraId="154854FF" w14:textId="77777777">
        <w:trPr>
          <w:trHeight w:val="675"/>
        </w:trPr>
        <w:tc>
          <w:tcPr>
            <w:tcW w:w="7704" w:type="dxa"/>
            <w:gridSpan w:val="2"/>
            <w:tcBorders>
              <w:top w:val="nil"/>
            </w:tcBorders>
            <w:shd w:val="clear" w:color="auto" w:fill="D9D9D9"/>
          </w:tcPr>
          <w:p w14:paraId="170499A3" w14:textId="77777777" w:rsidR="00E13CD5" w:rsidRDefault="00CD589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Description of policy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(note: where the request to cost a proposal differs from the announced policy, the costing will be on the basis of information provided in the costing request) </w:t>
            </w:r>
          </w:p>
          <w:p w14:paraId="2686C55A" w14:textId="77777777" w:rsidR="00E13CD5" w:rsidRDefault="00CD589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What are the key assumptions that have been made in the policy including:</w:t>
            </w:r>
          </w:p>
          <w:p w14:paraId="1B4DDDF2" w14:textId="77777777" w:rsidR="00E13CD5" w:rsidRDefault="00CD589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(continued)</w:t>
            </w:r>
          </w:p>
        </w:tc>
      </w:tr>
      <w:tr w:rsidR="00E13CD5" w14:paraId="4F8076D0" w14:textId="77777777">
        <w:trPr>
          <w:trHeight w:val="675"/>
        </w:trPr>
        <w:tc>
          <w:tcPr>
            <w:tcW w:w="4391" w:type="dxa"/>
            <w:tcBorders>
              <w:top w:val="nil"/>
            </w:tcBorders>
          </w:tcPr>
          <w:p w14:paraId="12F18A70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Does the policy relate to a previous budget measure?</w:t>
            </w:r>
          </w:p>
          <w:p w14:paraId="5758AF52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If yes, which measure?</w:t>
            </w:r>
          </w:p>
        </w:tc>
        <w:tc>
          <w:tcPr>
            <w:tcW w:w="3313" w:type="dxa"/>
            <w:tcBorders>
              <w:top w:val="nil"/>
            </w:tcBorders>
          </w:tcPr>
          <w:p w14:paraId="004AC551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No.</w:t>
            </w:r>
          </w:p>
        </w:tc>
      </w:tr>
      <w:tr w:rsidR="00E13CD5" w14:paraId="262DE8BA" w14:textId="77777777">
        <w:trPr>
          <w:cantSplit/>
          <w:trHeight w:val="1500"/>
        </w:trPr>
        <w:tc>
          <w:tcPr>
            <w:tcW w:w="4391" w:type="dxa"/>
          </w:tcPr>
          <w:p w14:paraId="0E5AE0DC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If the proposal would change an existing measure, are savings expected from the departmental costs of implementing the program? Will funding/cost require indexation?</w:t>
            </w:r>
          </w:p>
          <w:p w14:paraId="4F710ADF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If yes, list factors used.</w:t>
            </w:r>
          </w:p>
        </w:tc>
        <w:tc>
          <w:tcPr>
            <w:tcW w:w="3313" w:type="dxa"/>
          </w:tcPr>
          <w:p w14:paraId="3EBAFAA2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Not applicable.</w:t>
            </w:r>
          </w:p>
        </w:tc>
      </w:tr>
      <w:tr w:rsidR="00E13CD5" w14:paraId="3C4FBC2F" w14:textId="77777777">
        <w:trPr>
          <w:cantSplit/>
          <w:trHeight w:val="690"/>
        </w:trPr>
        <w:tc>
          <w:tcPr>
            <w:tcW w:w="4391" w:type="dxa"/>
          </w:tcPr>
          <w:p w14:paraId="4A45F32C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What are the estimated costs each year? Are these provided on a cash or fiscal basis?</w:t>
            </w:r>
          </w:p>
        </w:tc>
        <w:tc>
          <w:tcPr>
            <w:tcW w:w="3313" w:type="dxa"/>
          </w:tcPr>
          <w:p w14:paraId="788EC363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$0.0 million in 2022-23.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br/>
              <w:t>$10.0 million in 2023-24.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br/>
              <w:t>$43.8 million in 2024-25.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br/>
              <w:t>$53.8 million in 2025-26.</w:t>
            </w:r>
          </w:p>
          <w:p w14:paraId="17EA9618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Cash basis. </w:t>
            </w:r>
          </w:p>
          <w:p w14:paraId="1D8CC434" w14:textId="77777777" w:rsidR="00E13CD5" w:rsidRDefault="00E13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13CD5" w14:paraId="1D36F4C8" w14:textId="77777777">
        <w:trPr>
          <w:cantSplit/>
          <w:trHeight w:val="999"/>
        </w:trPr>
        <w:tc>
          <w:tcPr>
            <w:tcW w:w="4391" w:type="dxa"/>
          </w:tcPr>
          <w:p w14:paraId="59F320E1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Are the revenue and/or expense costs likely to be significantly different beyond the forward estimates period?  </w:t>
            </w:r>
          </w:p>
          <w:p w14:paraId="5F412E5B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If yes, why?</w:t>
            </w:r>
          </w:p>
        </w:tc>
        <w:tc>
          <w:tcPr>
            <w:tcW w:w="3313" w:type="dxa"/>
          </w:tcPr>
          <w:p w14:paraId="629C31FF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No. </w:t>
            </w:r>
          </w:p>
        </w:tc>
      </w:tr>
      <w:tr w:rsidR="00E13CD5" w14:paraId="0A8A4E0C" w14:textId="77777777">
        <w:trPr>
          <w:cantSplit/>
          <w:trHeight w:val="1170"/>
        </w:trPr>
        <w:tc>
          <w:tcPr>
            <w:tcW w:w="4391" w:type="dxa"/>
          </w:tcPr>
          <w:p w14:paraId="60595AC5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 assumptions have been made in deriving the expected financial impact in the party costing (please provide information on the data sources used to develop the policy)?</w:t>
            </w:r>
          </w:p>
        </w:tc>
        <w:tc>
          <w:tcPr>
            <w:tcW w:w="3313" w:type="dxa"/>
          </w:tcPr>
          <w:p w14:paraId="5EFC27A8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Not applicable. </w:t>
            </w:r>
          </w:p>
        </w:tc>
      </w:tr>
      <w:tr w:rsidR="00E13CD5" w14:paraId="24D6F15F" w14:textId="77777777">
        <w:trPr>
          <w:cantSplit/>
          <w:trHeight w:val="915"/>
        </w:trPr>
        <w:tc>
          <w:tcPr>
            <w:tcW w:w="4391" w:type="dxa"/>
          </w:tcPr>
          <w:p w14:paraId="76E0D90E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Has the policy been costed by a third party?</w:t>
            </w:r>
          </w:p>
          <w:p w14:paraId="2AF3DEDB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If yes, can you provide a copy of this costing and its assumptions?</w:t>
            </w:r>
          </w:p>
        </w:tc>
        <w:tc>
          <w:tcPr>
            <w:tcW w:w="3313" w:type="dxa"/>
          </w:tcPr>
          <w:p w14:paraId="68B93945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</w:p>
        </w:tc>
      </w:tr>
      <w:tr w:rsidR="00E13CD5" w14:paraId="408AD389" w14:textId="77777777">
        <w:trPr>
          <w:cantSplit/>
          <w:trHeight w:val="2207"/>
        </w:trPr>
        <w:tc>
          <w:tcPr>
            <w:tcW w:w="4391" w:type="dxa"/>
          </w:tcPr>
          <w:p w14:paraId="64F6932A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 is the expected community impact of the policy?</w:t>
            </w:r>
          </w:p>
          <w:p w14:paraId="6278A14D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How many people or businesses will be affected by the policy?</w:t>
            </w:r>
          </w:p>
          <w:p w14:paraId="48D0E828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 is the likely take up?</w:t>
            </w:r>
          </w:p>
          <w:p w14:paraId="11671090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 is the basis for these impact assessments/assumptions?</w:t>
            </w:r>
          </w:p>
        </w:tc>
        <w:tc>
          <w:tcPr>
            <w:tcW w:w="3313" w:type="dxa"/>
          </w:tcPr>
          <w:p w14:paraId="39F32979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Cairns community and region will benefit from surety of supply of drinking water. Without this investment, Cairns faces a potential drinking water shortfall from 2026.</w:t>
            </w:r>
          </w:p>
        </w:tc>
      </w:tr>
      <w:tr w:rsidR="00E13CD5" w14:paraId="005A7267" w14:textId="77777777">
        <w:tc>
          <w:tcPr>
            <w:tcW w:w="7704" w:type="dxa"/>
            <w:gridSpan w:val="2"/>
          </w:tcPr>
          <w:p w14:paraId="28E1FAAC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Note: it will be up to the professional judgment of the relevant Secretary as to whether these assumptions are adopted in a Treasury or Finance costing of the policy.</w:t>
            </w:r>
          </w:p>
        </w:tc>
      </w:tr>
      <w:tr w:rsidR="00E13CD5" w14:paraId="22F7ADD0" w14:textId="77777777">
        <w:tc>
          <w:tcPr>
            <w:tcW w:w="4391" w:type="dxa"/>
            <w:shd w:val="clear" w:color="auto" w:fill="E6E6E6"/>
          </w:tcPr>
          <w:p w14:paraId="28E38BB2" w14:textId="77777777" w:rsidR="00E13CD5" w:rsidRDefault="00CD589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Administration of policy</w:t>
            </w:r>
          </w:p>
        </w:tc>
        <w:tc>
          <w:tcPr>
            <w:tcW w:w="3313" w:type="dxa"/>
            <w:shd w:val="clear" w:color="auto" w:fill="E6E6E6"/>
          </w:tcPr>
          <w:p w14:paraId="3C7300EF" w14:textId="77777777" w:rsidR="00E13CD5" w:rsidRDefault="00E13CD5">
            <w:pPr>
              <w:pStyle w:val="Heading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3CD5" w14:paraId="2EFB8970" w14:textId="77777777">
        <w:trPr>
          <w:trHeight w:val="932"/>
        </w:trPr>
        <w:tc>
          <w:tcPr>
            <w:tcW w:w="4391" w:type="dxa"/>
          </w:tcPr>
          <w:p w14:paraId="12D3C800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Who will administer the policy (for example, Australian Government entity, the States, non-government organisation, etc.)?</w:t>
            </w:r>
          </w:p>
        </w:tc>
        <w:tc>
          <w:tcPr>
            <w:tcW w:w="3313" w:type="dxa"/>
          </w:tcPr>
          <w:p w14:paraId="61AC6DC2" w14:textId="77777777" w:rsidR="00E13CD5" w:rsidRDefault="00CD589E">
            <w:pPr>
              <w:pStyle w:val="Heading5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The Department of Infrastructure, Transport, Regional Development and Communications.</w:t>
            </w:r>
          </w:p>
        </w:tc>
      </w:tr>
      <w:tr w:rsidR="00E13CD5" w14:paraId="5196B525" w14:textId="77777777">
        <w:trPr>
          <w:trHeight w:val="2831"/>
        </w:trPr>
        <w:tc>
          <w:tcPr>
            <w:tcW w:w="4391" w:type="dxa"/>
          </w:tcPr>
          <w:p w14:paraId="02D45EFD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Should departmental expenses associated with this policy be included in this costing? </w:t>
            </w:r>
          </w:p>
          <w:p w14:paraId="284CC676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If no, will the Australian Government Entity be expected to absorb expenses associated with this policy? </w:t>
            </w:r>
          </w:p>
          <w:p w14:paraId="24665957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If yes, please specify the key assumptions, including whether departmental costs are expected with respect to program management (by policy agencies) and additional transactions/processing (by service delivery agencies).</w:t>
            </w:r>
          </w:p>
        </w:tc>
        <w:tc>
          <w:tcPr>
            <w:tcW w:w="3313" w:type="dxa"/>
          </w:tcPr>
          <w:p w14:paraId="057E1921" w14:textId="77777777" w:rsidR="00E13CD5" w:rsidRDefault="00CD589E" w:rsidP="00CD589E">
            <w:pPr>
              <w:pStyle w:val="Heading5"/>
              <w:jc w:val="left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Departmental costs will be absorbed by the Department of Infrastructure, Transport, Regional Development and Communications. </w:t>
            </w:r>
          </w:p>
        </w:tc>
      </w:tr>
      <w:tr w:rsidR="00E13CD5" w14:paraId="09B69988" w14:textId="77777777">
        <w:trPr>
          <w:trHeight w:val="420"/>
        </w:trPr>
        <w:tc>
          <w:tcPr>
            <w:tcW w:w="4391" w:type="dxa"/>
          </w:tcPr>
          <w:p w14:paraId="1DB02216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Intended date of implementation.</w:t>
            </w:r>
          </w:p>
        </w:tc>
        <w:tc>
          <w:tcPr>
            <w:tcW w:w="3313" w:type="dxa"/>
          </w:tcPr>
          <w:p w14:paraId="09187113" w14:textId="77777777" w:rsidR="00E13CD5" w:rsidRDefault="00CD589E">
            <w:pPr>
              <w:pStyle w:val="Heading5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1 July 2023.</w:t>
            </w:r>
          </w:p>
        </w:tc>
      </w:tr>
      <w:tr w:rsidR="00E13CD5" w14:paraId="2C1DA2E7" w14:textId="77777777">
        <w:trPr>
          <w:trHeight w:val="705"/>
        </w:trPr>
        <w:tc>
          <w:tcPr>
            <w:tcW w:w="4391" w:type="dxa"/>
          </w:tcPr>
          <w:p w14:paraId="3D2CAFA7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Are there transitional arrangements associated with policy implementation?</w:t>
            </w:r>
          </w:p>
        </w:tc>
        <w:tc>
          <w:tcPr>
            <w:tcW w:w="3313" w:type="dxa"/>
          </w:tcPr>
          <w:p w14:paraId="765B6AD0" w14:textId="77777777" w:rsidR="00E13CD5" w:rsidRDefault="00CD589E">
            <w:pPr>
              <w:pStyle w:val="Heading5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No.</w:t>
            </w:r>
          </w:p>
        </w:tc>
      </w:tr>
      <w:tr w:rsidR="00E13CD5" w14:paraId="496226CF" w14:textId="77777777">
        <w:trPr>
          <w:trHeight w:val="314"/>
        </w:trPr>
        <w:tc>
          <w:tcPr>
            <w:tcW w:w="4391" w:type="dxa"/>
          </w:tcPr>
          <w:p w14:paraId="07FF3CC8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Will the policy be ongoing or terminating*?</w:t>
            </w:r>
          </w:p>
        </w:tc>
        <w:tc>
          <w:tcPr>
            <w:tcW w:w="3313" w:type="dxa"/>
          </w:tcPr>
          <w:p w14:paraId="65CB755C" w14:textId="77777777" w:rsidR="00E13CD5" w:rsidRDefault="00CD589E">
            <w:pPr>
              <w:pStyle w:val="Heading5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Terminating.</w:t>
            </w:r>
          </w:p>
        </w:tc>
      </w:tr>
      <w:tr w:rsidR="00E13CD5" w14:paraId="25FD5D98" w14:textId="77777777">
        <w:trPr>
          <w:trHeight w:val="705"/>
        </w:trPr>
        <w:tc>
          <w:tcPr>
            <w:tcW w:w="4391" w:type="dxa"/>
          </w:tcPr>
          <w:p w14:paraId="5577AB9D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If terminating:  </w:t>
            </w:r>
          </w:p>
          <w:p w14:paraId="6AFF8CC2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 is the intended date of termination?</w:t>
            </w:r>
          </w:p>
          <w:p w14:paraId="68C7EFCD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Are there any transitional arrangements associated with the conclusion of the policy?</w:t>
            </w:r>
          </w:p>
        </w:tc>
        <w:tc>
          <w:tcPr>
            <w:tcW w:w="3313" w:type="dxa"/>
          </w:tcPr>
          <w:p w14:paraId="59477917" w14:textId="77777777" w:rsidR="00E13CD5" w:rsidRDefault="00CD589E">
            <w:pPr>
              <w:pStyle w:val="Heading5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30 June 2026.</w:t>
            </w:r>
          </w:p>
        </w:tc>
      </w:tr>
      <w:tr w:rsidR="00E13CD5" w14:paraId="653F4E6C" w14:textId="77777777">
        <w:trPr>
          <w:trHeight w:val="705"/>
        </w:trPr>
        <w:tc>
          <w:tcPr>
            <w:tcW w:w="4391" w:type="dxa"/>
          </w:tcPr>
          <w:p w14:paraId="03FC5BD3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List major data sources utilised to develop policy (for example, ABS cat. no. 3201.0).</w:t>
            </w:r>
          </w:p>
        </w:tc>
        <w:tc>
          <w:tcPr>
            <w:tcW w:w="3313" w:type="dxa"/>
          </w:tcPr>
          <w:p w14:paraId="035B6BB2" w14:textId="77777777" w:rsidR="00E13CD5" w:rsidRDefault="00CD589E">
            <w:pPr>
              <w:pStyle w:val="Heading5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Not applicable. </w:t>
            </w:r>
          </w:p>
        </w:tc>
      </w:tr>
      <w:tr w:rsidR="00E13CD5" w14:paraId="153980AC" w14:textId="77777777">
        <w:trPr>
          <w:trHeight w:val="660"/>
        </w:trPr>
        <w:tc>
          <w:tcPr>
            <w:tcW w:w="4391" w:type="dxa"/>
          </w:tcPr>
          <w:p w14:paraId="48B07F5E" w14:textId="77777777" w:rsidR="00E13CD5" w:rsidRDefault="00CD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Are there any other assumptions that need to be considered?</w:t>
            </w:r>
          </w:p>
        </w:tc>
        <w:tc>
          <w:tcPr>
            <w:tcW w:w="3313" w:type="dxa"/>
          </w:tcPr>
          <w:p w14:paraId="361315D6" w14:textId="77777777" w:rsidR="00E13CD5" w:rsidRDefault="00CD589E">
            <w:pPr>
              <w:pStyle w:val="Heading5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Not applicable. </w:t>
            </w:r>
          </w:p>
        </w:tc>
      </w:tr>
    </w:tbl>
    <w:p w14:paraId="5A09F65D" w14:textId="77777777" w:rsidR="00E13CD5" w:rsidRDefault="00CD589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* Ongoing policies continue indefinitely (until a decision is made to cease or alter the program). Terminating measures end on a date set out in the initial policy and a further decision is required to continue the program beyond this date.  </w:t>
      </w:r>
    </w:p>
    <w:p w14:paraId="4B3D2A3F" w14:textId="77777777" w:rsidR="00E13CD5" w:rsidRDefault="00E13CD5">
      <w:pPr>
        <w:spacing w:after="0" w:line="240" w:lineRule="auto"/>
        <w:jc w:val="left"/>
      </w:pPr>
    </w:p>
    <w:sectPr w:rsidR="00E13CD5">
      <w:footerReference w:type="even" r:id="rId8"/>
      <w:footerReference w:type="default" r:id="rId9"/>
      <w:footerReference w:type="first" r:id="rId10"/>
      <w:pgSz w:w="11906" w:h="16838"/>
      <w:pgMar w:top="1276" w:right="2098" w:bottom="1560" w:left="2098" w:header="1899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E49DA" w14:textId="77777777" w:rsidR="00106D44" w:rsidRDefault="00CD589E">
      <w:pPr>
        <w:spacing w:after="0" w:line="240" w:lineRule="auto"/>
      </w:pPr>
      <w:r>
        <w:separator/>
      </w:r>
    </w:p>
  </w:endnote>
  <w:endnote w:type="continuationSeparator" w:id="0">
    <w:p w14:paraId="185371D8" w14:textId="77777777" w:rsidR="00106D44" w:rsidRDefault="00CD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A271" w14:textId="77777777" w:rsidR="00E13CD5" w:rsidRDefault="00E13CD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4B95" w14:textId="77777777" w:rsidR="00E13CD5" w:rsidRDefault="00CD589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339DA">
      <w:rPr>
        <w:noProof/>
        <w:color w:val="000000"/>
      </w:rPr>
      <w:t>1</w:t>
    </w:r>
    <w:r>
      <w:rPr>
        <w:color w:val="000000"/>
      </w:rPr>
      <w:fldChar w:fldCharType="end"/>
    </w:r>
  </w:p>
  <w:p w14:paraId="148759B7" w14:textId="77777777" w:rsidR="00E13CD5" w:rsidRDefault="00E13CD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E5B1" w14:textId="77777777" w:rsidR="00E13CD5" w:rsidRDefault="00CD589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 w:rsidR="009B38A9">
      <w:rPr>
        <w:rFonts w:ascii="Arial" w:eastAsia="Arial" w:hAnsi="Arial" w:cs="Arial"/>
        <w:color w:val="000000"/>
      </w:rPr>
      <w:fldChar w:fldCharType="separate"/>
    </w:r>
    <w:r>
      <w:rPr>
        <w:rFonts w:ascii="Arial" w:eastAsia="Arial" w:hAnsi="Arial" w:cs="Arial"/>
        <w:color w:val="000000"/>
      </w:rPr>
      <w:fldChar w:fldCharType="end"/>
    </w:r>
  </w:p>
  <w:p w14:paraId="2ABF9856" w14:textId="77777777" w:rsidR="00E13CD5" w:rsidRDefault="00E13CD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9246" w14:textId="77777777" w:rsidR="00106D44" w:rsidRDefault="00CD589E">
      <w:pPr>
        <w:spacing w:after="0" w:line="240" w:lineRule="auto"/>
      </w:pPr>
      <w:r>
        <w:separator/>
      </w:r>
    </w:p>
  </w:footnote>
  <w:footnote w:type="continuationSeparator" w:id="0">
    <w:p w14:paraId="31A2F8D3" w14:textId="77777777" w:rsidR="00106D44" w:rsidRDefault="00CD589E">
      <w:pPr>
        <w:spacing w:after="0" w:line="240" w:lineRule="auto"/>
      </w:pPr>
      <w:r>
        <w:continuationSeparator/>
      </w:r>
    </w:p>
  </w:footnote>
  <w:footnote w:id="1">
    <w:p w14:paraId="629944C4" w14:textId="77777777" w:rsidR="00E13CD5" w:rsidRDefault="00CD589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 w:hanging="284"/>
        <w:rPr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An electronic version of this pro-forma can be found at </w:t>
      </w:r>
      <w:hyperlink r:id="rId1">
        <w:r>
          <w:rPr>
            <w:color w:val="0000FF"/>
            <w:sz w:val="18"/>
            <w:szCs w:val="18"/>
            <w:u w:val="single"/>
          </w:rPr>
          <w:t>www.electioncostings.gov.au/templates</w:t>
        </w:r>
      </w:hyperlink>
      <w:r>
        <w:rPr>
          <w:color w:val="000000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9262C"/>
    <w:multiLevelType w:val="multilevel"/>
    <w:tmpl w:val="608A292E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ash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DoubleDot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88844446">
    <w:abstractNumId w:val="0"/>
  </w:num>
  <w:num w:numId="2" w16cid:durableId="1131480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6061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0105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3826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8673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6232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CD5"/>
    <w:rsid w:val="00106D44"/>
    <w:rsid w:val="002269E4"/>
    <w:rsid w:val="003339DA"/>
    <w:rsid w:val="009B38A9"/>
    <w:rsid w:val="00CD589E"/>
    <w:rsid w:val="00E1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8397"/>
  <w15:docId w15:val="{6A8026A3-E05C-460C-9E37-45BAB161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lang w:val="en-AU" w:eastAsia="en-AU" w:bidi="ar-SA"/>
      </w:rPr>
    </w:rPrDefault>
    <w:pPrDefault>
      <w:pPr>
        <w:spacing w:after="240" w:line="2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203"/>
    <w:pPr>
      <w:spacing w:line="260" w:lineRule="exact"/>
    </w:pPr>
  </w:style>
  <w:style w:type="paragraph" w:styleId="Heading1">
    <w:name w:val="heading 1"/>
    <w:basedOn w:val="HeadingBase"/>
    <w:next w:val="Normal"/>
    <w:link w:val="Heading1Char"/>
    <w:uiPriority w:val="9"/>
    <w:qFormat/>
    <w:rsid w:val="001C0203"/>
    <w:pPr>
      <w:jc w:val="center"/>
      <w:outlineLvl w:val="0"/>
    </w:pPr>
    <w:rPr>
      <w:b/>
      <w:smallCaps/>
      <w:kern w:val="34"/>
      <w:sz w:val="34"/>
    </w:rPr>
  </w:style>
  <w:style w:type="paragraph" w:styleId="Heading2">
    <w:name w:val="heading 2"/>
    <w:basedOn w:val="HeadingBase"/>
    <w:next w:val="Normal"/>
    <w:link w:val="Heading2Char"/>
    <w:uiPriority w:val="9"/>
    <w:unhideWhenUsed/>
    <w:qFormat/>
    <w:rsid w:val="001C0203"/>
    <w:pPr>
      <w:spacing w:after="360"/>
      <w:jc w:val="center"/>
      <w:outlineLvl w:val="1"/>
    </w:pPr>
    <w:rPr>
      <w:b/>
      <w:sz w:val="30"/>
    </w:rPr>
  </w:style>
  <w:style w:type="paragraph" w:styleId="Heading3">
    <w:name w:val="heading 3"/>
    <w:basedOn w:val="HeadingBase"/>
    <w:next w:val="Normal"/>
    <w:link w:val="Heading3Char"/>
    <w:uiPriority w:val="9"/>
    <w:unhideWhenUsed/>
    <w:qFormat/>
    <w:rsid w:val="001C0203"/>
    <w:pPr>
      <w:spacing w:before="240"/>
      <w:outlineLvl w:val="2"/>
    </w:pPr>
    <w:rPr>
      <w:b/>
      <w:smallCaps/>
      <w:sz w:val="26"/>
    </w:rPr>
  </w:style>
  <w:style w:type="paragraph" w:styleId="Heading4">
    <w:name w:val="heading 4"/>
    <w:basedOn w:val="HeadingBase"/>
    <w:next w:val="Normal"/>
    <w:link w:val="Heading4Char"/>
    <w:uiPriority w:val="9"/>
    <w:unhideWhenUsed/>
    <w:qFormat/>
    <w:rsid w:val="001C0203"/>
    <w:pPr>
      <w:spacing w:before="120" w:after="120"/>
      <w:outlineLvl w:val="3"/>
    </w:pPr>
    <w:rPr>
      <w:b/>
      <w:sz w:val="22"/>
    </w:rPr>
  </w:style>
  <w:style w:type="paragraph" w:styleId="Heading5">
    <w:name w:val="heading 5"/>
    <w:basedOn w:val="HeadingBase"/>
    <w:next w:val="Normal"/>
    <w:link w:val="Heading5Char"/>
    <w:uiPriority w:val="9"/>
    <w:unhideWhenUsed/>
    <w:qFormat/>
    <w:rsid w:val="001C0203"/>
    <w:pPr>
      <w:spacing w:after="120"/>
      <w:outlineLvl w:val="4"/>
    </w:pPr>
    <w:rPr>
      <w:b/>
      <w:bCs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uiPriority w:val="9"/>
    <w:semiHidden/>
    <w:unhideWhenUsed/>
    <w:qFormat/>
    <w:rsid w:val="001C0203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qFormat/>
    <w:locked/>
    <w:rsid w:val="001C0203"/>
    <w:pPr>
      <w:spacing w:after="100"/>
      <w:outlineLvl w:val="6"/>
    </w:pPr>
    <w:rPr>
      <w:sz w:val="18"/>
      <w:szCs w:val="24"/>
    </w:rPr>
  </w:style>
  <w:style w:type="paragraph" w:styleId="Heading8">
    <w:name w:val="heading 8"/>
    <w:basedOn w:val="HeadingBase"/>
    <w:next w:val="Normal"/>
    <w:link w:val="Heading8Char"/>
    <w:qFormat/>
    <w:locked/>
    <w:rsid w:val="001C0203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locked/>
    <w:rsid w:val="00876FC6"/>
    <w:rPr>
      <w:rFonts w:ascii="Arial" w:hAnsi="Arial"/>
      <w:b/>
      <w:smallCaps/>
      <w:kern w:val="34"/>
      <w:sz w:val="34"/>
      <w:szCs w:val="20"/>
    </w:rPr>
  </w:style>
  <w:style w:type="character" w:customStyle="1" w:styleId="Heading2Char">
    <w:name w:val="Heading 2 Char"/>
    <w:basedOn w:val="DefaultParagraphFont"/>
    <w:link w:val="Heading2"/>
    <w:locked/>
    <w:rsid w:val="008853C0"/>
    <w:rPr>
      <w:rFonts w:ascii="Arial" w:hAnsi="Arial"/>
      <w:b/>
      <w:sz w:val="30"/>
      <w:szCs w:val="20"/>
    </w:rPr>
  </w:style>
  <w:style w:type="character" w:customStyle="1" w:styleId="Heading3Char">
    <w:name w:val="Heading 3 Char"/>
    <w:basedOn w:val="DefaultParagraphFont"/>
    <w:link w:val="Heading3"/>
    <w:locked/>
    <w:rsid w:val="00876FC6"/>
    <w:rPr>
      <w:rFonts w:ascii="Arial" w:hAnsi="Arial"/>
      <w:b/>
      <w:smallCaps/>
      <w:sz w:val="26"/>
      <w:szCs w:val="20"/>
    </w:rPr>
  </w:style>
  <w:style w:type="character" w:customStyle="1" w:styleId="Heading4Char">
    <w:name w:val="Heading 4 Char"/>
    <w:basedOn w:val="DefaultParagraphFont"/>
    <w:link w:val="Heading4"/>
    <w:locked/>
    <w:rsid w:val="00876FC6"/>
    <w:rPr>
      <w:rFonts w:ascii="Arial" w:hAnsi="Arial"/>
      <w:b/>
      <w:szCs w:val="20"/>
    </w:rPr>
  </w:style>
  <w:style w:type="character" w:customStyle="1" w:styleId="Heading5Char">
    <w:name w:val="Heading 5 Char"/>
    <w:basedOn w:val="DefaultParagraphFont"/>
    <w:link w:val="Heading5"/>
    <w:locked/>
    <w:rsid w:val="00876FC6"/>
    <w:rPr>
      <w:rFonts w:ascii="Arial" w:hAnsi="Arial"/>
      <w:b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locked/>
    <w:rsid w:val="008853C0"/>
    <w:rPr>
      <w:rFonts w:ascii="Arial" w:hAnsi="Arial"/>
      <w:bCs/>
      <w:sz w:val="20"/>
    </w:rPr>
  </w:style>
  <w:style w:type="character" w:customStyle="1" w:styleId="Heading7Char">
    <w:name w:val="Heading 7 Char"/>
    <w:basedOn w:val="DefaultParagraphFont"/>
    <w:link w:val="Heading7"/>
    <w:locked/>
    <w:rsid w:val="008853C0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locked/>
    <w:rsid w:val="008853C0"/>
    <w:rPr>
      <w:i/>
      <w:iCs/>
      <w:sz w:val="16"/>
      <w:szCs w:val="24"/>
    </w:rPr>
  </w:style>
  <w:style w:type="paragraph" w:customStyle="1" w:styleId="SingleParagraph">
    <w:name w:val="Single Paragraph"/>
    <w:basedOn w:val="Normal"/>
    <w:rsid w:val="001C0203"/>
    <w:pPr>
      <w:spacing w:after="0"/>
    </w:pPr>
  </w:style>
  <w:style w:type="paragraph" w:customStyle="1" w:styleId="TableHeading">
    <w:name w:val="Table Heading"/>
    <w:basedOn w:val="HeadingBase"/>
    <w:next w:val="TableGraphic"/>
    <w:rsid w:val="001C0203"/>
    <w:pPr>
      <w:spacing w:before="120" w:after="20"/>
    </w:pPr>
    <w:rPr>
      <w:b/>
      <w:sz w:val="20"/>
    </w:rPr>
  </w:style>
  <w:style w:type="paragraph" w:customStyle="1" w:styleId="Bullet">
    <w:name w:val="Bullet"/>
    <w:basedOn w:val="Normal"/>
    <w:link w:val="BulletChar"/>
    <w:rsid w:val="001C0203"/>
    <w:pPr>
      <w:numPr>
        <w:numId w:val="1"/>
      </w:numPr>
    </w:pPr>
  </w:style>
  <w:style w:type="paragraph" w:customStyle="1" w:styleId="Dash">
    <w:name w:val="Dash"/>
    <w:basedOn w:val="Normal"/>
    <w:rsid w:val="001C0203"/>
    <w:pPr>
      <w:numPr>
        <w:ilvl w:val="1"/>
        <w:numId w:val="1"/>
      </w:numPr>
    </w:pPr>
  </w:style>
  <w:style w:type="paragraph" w:customStyle="1" w:styleId="DoubleDot">
    <w:name w:val="Double Dot"/>
    <w:basedOn w:val="Normal"/>
    <w:link w:val="DoubleDotChar"/>
    <w:rsid w:val="001C0203"/>
    <w:pPr>
      <w:numPr>
        <w:ilvl w:val="2"/>
        <w:numId w:val="1"/>
      </w:numPr>
    </w:pPr>
  </w:style>
  <w:style w:type="paragraph" w:customStyle="1" w:styleId="AppendixHeading">
    <w:name w:val="Appendix Heading"/>
    <w:basedOn w:val="HeadingBase"/>
    <w:rsid w:val="001C0203"/>
    <w:pPr>
      <w:jc w:val="center"/>
      <w:outlineLvl w:val="3"/>
    </w:pPr>
    <w:rPr>
      <w:b/>
      <w:smallCaps/>
      <w:sz w:val="30"/>
    </w:rPr>
  </w:style>
  <w:style w:type="paragraph" w:customStyle="1" w:styleId="BoxHeading">
    <w:name w:val="Box Heading"/>
    <w:basedOn w:val="HeadingBase"/>
    <w:next w:val="BoxText"/>
    <w:rsid w:val="001C0203"/>
    <w:pPr>
      <w:spacing w:before="120" w:after="120"/>
    </w:pPr>
    <w:rPr>
      <w:b/>
      <w:sz w:val="20"/>
    </w:rPr>
  </w:style>
  <w:style w:type="paragraph" w:customStyle="1" w:styleId="ChartandTableFootnoteAlpha">
    <w:name w:val="Chart and Table Footnote Alpha"/>
    <w:basedOn w:val="HeadingBase"/>
    <w:next w:val="Normal"/>
    <w:uiPriority w:val="99"/>
    <w:rsid w:val="001C0203"/>
    <w:pPr>
      <w:tabs>
        <w:tab w:val="num" w:pos="720"/>
      </w:tabs>
      <w:ind w:left="720" w:hanging="720"/>
    </w:pPr>
    <w:rPr>
      <w:sz w:val="16"/>
    </w:rPr>
  </w:style>
  <w:style w:type="paragraph" w:customStyle="1" w:styleId="BoxBullet">
    <w:name w:val="Box Bullet"/>
    <w:basedOn w:val="BoxText"/>
    <w:rsid w:val="001C0203"/>
    <w:pPr>
      <w:tabs>
        <w:tab w:val="num" w:pos="720"/>
      </w:tabs>
      <w:ind w:left="720" w:hanging="720"/>
    </w:pPr>
  </w:style>
  <w:style w:type="paragraph" w:customStyle="1" w:styleId="ContentsHeading">
    <w:name w:val="Contents Heading"/>
    <w:basedOn w:val="HeadingBase"/>
    <w:next w:val="Normal"/>
    <w:rsid w:val="001C0203"/>
    <w:pPr>
      <w:spacing w:after="720"/>
      <w:jc w:val="center"/>
    </w:pPr>
    <w:rPr>
      <w:b/>
      <w:smallCaps/>
      <w:sz w:val="34"/>
    </w:rPr>
  </w:style>
  <w:style w:type="paragraph" w:customStyle="1" w:styleId="Classification">
    <w:name w:val="Classification"/>
    <w:basedOn w:val="HeadingBase"/>
    <w:rsid w:val="001C0203"/>
    <w:pPr>
      <w:jc w:val="center"/>
    </w:pPr>
    <w:rPr>
      <w:b/>
      <w:smallCaps/>
    </w:rPr>
  </w:style>
  <w:style w:type="paragraph" w:customStyle="1" w:styleId="TableGraphic">
    <w:name w:val="Table Graphic"/>
    <w:basedOn w:val="Normal"/>
    <w:next w:val="Normal"/>
    <w:rsid w:val="001C0203"/>
    <w:pPr>
      <w:spacing w:after="0" w:line="240" w:lineRule="auto"/>
      <w:ind w:right="-113"/>
    </w:pPr>
  </w:style>
  <w:style w:type="paragraph" w:customStyle="1" w:styleId="TableColumnHeadingLeft">
    <w:name w:val="Table Column Heading Left"/>
    <w:basedOn w:val="TableColumnHeadingBase"/>
    <w:next w:val="TableTextLeft"/>
    <w:rsid w:val="001C0203"/>
  </w:style>
  <w:style w:type="paragraph" w:customStyle="1" w:styleId="TableColumnHeadingRight">
    <w:name w:val="Table Column Heading Right"/>
    <w:basedOn w:val="TableColumnHeadingBase"/>
    <w:next w:val="TableTextRight"/>
    <w:rsid w:val="001C0203"/>
    <w:pPr>
      <w:jc w:val="right"/>
    </w:pPr>
  </w:style>
  <w:style w:type="paragraph" w:customStyle="1" w:styleId="TPHeading2">
    <w:name w:val="TP Heading 2"/>
    <w:basedOn w:val="HeadingBase"/>
    <w:rsid w:val="001C0203"/>
    <w:pPr>
      <w:jc w:val="center"/>
    </w:pPr>
    <w:rPr>
      <w:rFonts w:ascii="Book Antiqua" w:hAnsi="Book Antiqua"/>
      <w:b/>
      <w:caps/>
      <w:sz w:val="44"/>
    </w:rPr>
  </w:style>
  <w:style w:type="paragraph" w:customStyle="1" w:styleId="TPHeading3">
    <w:name w:val="TP Heading 3"/>
    <w:basedOn w:val="HeadingBase"/>
    <w:rsid w:val="001C0203"/>
    <w:pPr>
      <w:jc w:val="center"/>
    </w:pPr>
    <w:rPr>
      <w:rFonts w:ascii="Book Antiqua" w:hAnsi="Book Antiqua"/>
      <w:caps/>
    </w:rPr>
  </w:style>
  <w:style w:type="paragraph" w:styleId="Header">
    <w:name w:val="header"/>
    <w:basedOn w:val="HeaderBase"/>
    <w:link w:val="HeaderChar"/>
    <w:rsid w:val="001C02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876FC6"/>
    <w:rPr>
      <w:rFonts w:ascii="Book Antiqua" w:hAnsi="Book Antiqua"/>
      <w:i/>
      <w:sz w:val="20"/>
      <w:szCs w:val="20"/>
    </w:rPr>
  </w:style>
  <w:style w:type="paragraph" w:styleId="Footer">
    <w:name w:val="footer"/>
    <w:basedOn w:val="FooterBase"/>
    <w:link w:val="FooterChar"/>
    <w:rsid w:val="001C02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876FC6"/>
    <w:rPr>
      <w:rFonts w:ascii="Arial" w:hAnsi="Arial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rsid w:val="001C0203"/>
    <w:rPr>
      <w:b/>
      <w:bCs/>
    </w:rPr>
  </w:style>
  <w:style w:type="paragraph" w:styleId="TOC1">
    <w:name w:val="toc 1"/>
    <w:basedOn w:val="HeaderBase"/>
    <w:next w:val="Normal"/>
    <w:uiPriority w:val="39"/>
    <w:rsid w:val="001C0203"/>
    <w:pPr>
      <w:tabs>
        <w:tab w:val="left" w:pos="1486"/>
        <w:tab w:val="right" w:leader="dot" w:pos="7700"/>
      </w:tabs>
      <w:spacing w:before="240"/>
      <w:ind w:right="851"/>
    </w:pPr>
    <w:rPr>
      <w:rFonts w:ascii="Arial Bold" w:hAnsi="Arial Bold"/>
      <w:b/>
      <w:i w:val="0"/>
      <w:smallCaps/>
      <w:sz w:val="22"/>
    </w:rPr>
  </w:style>
  <w:style w:type="paragraph" w:styleId="TOC2">
    <w:name w:val="toc 2"/>
    <w:basedOn w:val="HeadingBase"/>
    <w:next w:val="Normal"/>
    <w:rsid w:val="001C0203"/>
    <w:pPr>
      <w:tabs>
        <w:tab w:val="left" w:pos="992"/>
        <w:tab w:val="right" w:leader="dot" w:pos="7700"/>
      </w:tabs>
      <w:spacing w:before="40"/>
      <w:ind w:left="1078" w:right="851" w:hanging="284"/>
    </w:pPr>
    <w:rPr>
      <w:sz w:val="20"/>
    </w:rPr>
  </w:style>
  <w:style w:type="paragraph" w:customStyle="1" w:styleId="FileProperties">
    <w:name w:val="File Properties"/>
    <w:basedOn w:val="Normal"/>
    <w:rsid w:val="001C0203"/>
    <w:rPr>
      <w:i/>
    </w:rPr>
  </w:style>
  <w:style w:type="character" w:styleId="PageNumber">
    <w:name w:val="page number"/>
    <w:basedOn w:val="DefaultParagraphFont"/>
    <w:rsid w:val="001C0203"/>
    <w:rPr>
      <w:rFonts w:ascii="Arial" w:hAnsi="Arial" w:cs="Arial"/>
    </w:rPr>
  </w:style>
  <w:style w:type="table" w:styleId="TableGrid">
    <w:name w:val="Table Grid"/>
    <w:basedOn w:val="TableNormal"/>
    <w:uiPriority w:val="59"/>
    <w:rsid w:val="001C020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urityClassificationFooter">
    <w:name w:val="Security Classification Footer"/>
    <w:uiPriority w:val="99"/>
    <w:rsid w:val="000F5785"/>
    <w:pPr>
      <w:spacing w:before="240"/>
      <w:jc w:val="center"/>
    </w:pPr>
    <w:rPr>
      <w:b/>
      <w:bCs/>
      <w:i/>
      <w:iCs/>
      <w:caps/>
      <w:sz w:val="24"/>
      <w:szCs w:val="24"/>
    </w:rPr>
  </w:style>
  <w:style w:type="character" w:customStyle="1" w:styleId="CaptionChar">
    <w:name w:val="Caption Char"/>
    <w:basedOn w:val="DefaultParagraphFont"/>
    <w:link w:val="Caption"/>
    <w:locked/>
    <w:rsid w:val="000F5785"/>
    <w:rPr>
      <w:rFonts w:ascii="Book Antiqua" w:hAnsi="Book Antiqua"/>
      <w:b/>
      <w:bCs/>
      <w:sz w:val="20"/>
      <w:szCs w:val="20"/>
    </w:rPr>
  </w:style>
  <w:style w:type="paragraph" w:customStyle="1" w:styleId="Proformatext">
    <w:name w:val="Pro forma text"/>
    <w:basedOn w:val="Normal"/>
    <w:rsid w:val="001C0203"/>
    <w:pPr>
      <w:spacing w:before="80" w:after="80"/>
      <w:jc w:val="left"/>
    </w:pPr>
  </w:style>
  <w:style w:type="paragraph" w:customStyle="1" w:styleId="Proformabullet">
    <w:name w:val="Pro forma bullet"/>
    <w:basedOn w:val="Bullet"/>
    <w:rsid w:val="001C0203"/>
    <w:pPr>
      <w:numPr>
        <w:numId w:val="0"/>
      </w:numPr>
      <w:spacing w:before="80" w:after="80"/>
      <w:jc w:val="left"/>
    </w:pPr>
  </w:style>
  <w:style w:type="paragraph" w:customStyle="1" w:styleId="Proformaheading">
    <w:name w:val="Pro forma heading"/>
    <w:basedOn w:val="Heading5"/>
    <w:rsid w:val="001C0203"/>
    <w:pPr>
      <w:spacing w:before="120"/>
    </w:pPr>
  </w:style>
  <w:style w:type="paragraph" w:styleId="BalloonText">
    <w:name w:val="Balloon Text"/>
    <w:basedOn w:val="Normal"/>
    <w:link w:val="BalloonTextChar"/>
    <w:rsid w:val="001C0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07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1C0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C020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47929"/>
    <w:rPr>
      <w:rFonts w:ascii="Book Antiqua" w:hAnsi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C0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647929"/>
    <w:rPr>
      <w:rFonts w:ascii="Book Antiqua" w:hAnsi="Book Antiqua"/>
      <w:b/>
      <w:bCs/>
      <w:sz w:val="20"/>
      <w:szCs w:val="20"/>
    </w:rPr>
  </w:style>
  <w:style w:type="paragraph" w:customStyle="1" w:styleId="ChartHeading">
    <w:name w:val="Chart Heading"/>
    <w:basedOn w:val="HeadingBase"/>
    <w:next w:val="ChartGraphic"/>
    <w:rsid w:val="001C0203"/>
    <w:pPr>
      <w:spacing w:before="120" w:after="20"/>
      <w:jc w:val="center"/>
    </w:pPr>
    <w:rPr>
      <w:b/>
      <w:sz w:val="20"/>
    </w:rPr>
  </w:style>
  <w:style w:type="paragraph" w:customStyle="1" w:styleId="ChartSecondHeading">
    <w:name w:val="Chart Second Heading"/>
    <w:basedOn w:val="HeadingBase"/>
    <w:next w:val="ChartGraphic"/>
    <w:rsid w:val="001C0203"/>
    <w:pPr>
      <w:spacing w:before="60"/>
      <w:jc w:val="center"/>
    </w:pPr>
    <w:rPr>
      <w:sz w:val="20"/>
    </w:rPr>
  </w:style>
  <w:style w:type="paragraph" w:customStyle="1" w:styleId="HeadingBase">
    <w:name w:val="Heading Base"/>
    <w:rsid w:val="001C0203"/>
    <w:pPr>
      <w:keepNext/>
    </w:pPr>
    <w:rPr>
      <w:rFonts w:ascii="Arial" w:hAnsi="Arial"/>
      <w:sz w:val="24"/>
    </w:rPr>
  </w:style>
  <w:style w:type="paragraph" w:customStyle="1" w:styleId="AlphaParagraph">
    <w:name w:val="Alpha Paragraph"/>
    <w:basedOn w:val="Normal"/>
    <w:rsid w:val="001C0203"/>
    <w:pPr>
      <w:tabs>
        <w:tab w:val="num" w:pos="720"/>
      </w:tabs>
      <w:ind w:left="720" w:hanging="720"/>
    </w:pPr>
  </w:style>
  <w:style w:type="paragraph" w:customStyle="1" w:styleId="BoxText">
    <w:name w:val="Box Text"/>
    <w:basedOn w:val="Normal"/>
    <w:rsid w:val="001C0203"/>
    <w:pPr>
      <w:spacing w:before="120" w:after="120" w:line="240" w:lineRule="auto"/>
    </w:pPr>
  </w:style>
  <w:style w:type="paragraph" w:customStyle="1" w:styleId="ChartandTableFootnoteAlphaSmall">
    <w:name w:val="Chart and Table Footnote Alpha Small"/>
    <w:basedOn w:val="HeadingBase"/>
    <w:next w:val="Normal"/>
    <w:rsid w:val="001C0203"/>
    <w:pPr>
      <w:tabs>
        <w:tab w:val="num" w:pos="720"/>
      </w:tabs>
      <w:ind w:left="720" w:hanging="720"/>
    </w:pPr>
    <w:rPr>
      <w:sz w:val="15"/>
    </w:rPr>
  </w:style>
  <w:style w:type="paragraph" w:customStyle="1" w:styleId="ChartandTableFootnote">
    <w:name w:val="Chart and Table Footnote"/>
    <w:basedOn w:val="HeadingBase"/>
    <w:next w:val="Normal"/>
    <w:rsid w:val="001C0203"/>
    <w:pPr>
      <w:tabs>
        <w:tab w:val="left" w:pos="284"/>
      </w:tabs>
    </w:pPr>
    <w:rPr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1C0203"/>
    <w:pPr>
      <w:tabs>
        <w:tab w:val="left" w:pos="284"/>
      </w:tabs>
    </w:pPr>
    <w:rPr>
      <w:sz w:val="15"/>
    </w:rPr>
  </w:style>
  <w:style w:type="paragraph" w:customStyle="1" w:styleId="ChartGraphic">
    <w:name w:val="Chart Graphic"/>
    <w:basedOn w:val="HeadingBase"/>
    <w:rsid w:val="001C0203"/>
    <w:pPr>
      <w:jc w:val="center"/>
    </w:pPr>
    <w:rPr>
      <w:sz w:val="20"/>
    </w:rPr>
  </w:style>
  <w:style w:type="paragraph" w:customStyle="1" w:styleId="FigureHeading">
    <w:name w:val="Figure Heading"/>
    <w:basedOn w:val="HeadingBase"/>
    <w:next w:val="ChartGraphic"/>
    <w:rsid w:val="001C0203"/>
    <w:pPr>
      <w:spacing w:before="120" w:after="20"/>
    </w:pPr>
    <w:rPr>
      <w:b/>
      <w:sz w:val="20"/>
    </w:rPr>
  </w:style>
  <w:style w:type="character" w:customStyle="1" w:styleId="HiddenSequenceCode">
    <w:name w:val="Hidden Sequence Code"/>
    <w:basedOn w:val="DefaultParagraphFont"/>
    <w:rsid w:val="001C0203"/>
    <w:rPr>
      <w:rFonts w:ascii="Times New Roman" w:hAnsi="Times New Roman"/>
      <w:vanish/>
      <w:sz w:val="16"/>
    </w:rPr>
  </w:style>
  <w:style w:type="paragraph" w:customStyle="1" w:styleId="OverviewParagraph">
    <w:name w:val="Overview Paragraph"/>
    <w:basedOn w:val="Normal"/>
    <w:rsid w:val="001C0203"/>
    <w:pPr>
      <w:spacing w:before="120" w:after="120" w:line="240" w:lineRule="auto"/>
    </w:pPr>
  </w:style>
  <w:style w:type="paragraph" w:customStyle="1" w:styleId="NoteTableHeading">
    <w:name w:val="Note Table Heading"/>
    <w:basedOn w:val="HeadingBase"/>
    <w:next w:val="TableGraphic"/>
    <w:rsid w:val="001C0203"/>
    <w:pPr>
      <w:spacing w:before="240"/>
    </w:pPr>
    <w:rPr>
      <w:b/>
      <w:sz w:val="20"/>
    </w:rPr>
  </w:style>
  <w:style w:type="paragraph" w:customStyle="1" w:styleId="Source">
    <w:name w:val="Source"/>
    <w:basedOn w:val="Normal"/>
    <w:rsid w:val="001C0203"/>
    <w:pPr>
      <w:tabs>
        <w:tab w:val="left" w:pos="284"/>
      </w:tabs>
      <w:spacing w:line="240" w:lineRule="auto"/>
    </w:pPr>
    <w:rPr>
      <w:rFonts w:ascii="Arial" w:hAnsi="Arial"/>
      <w:sz w:val="16"/>
    </w:rPr>
  </w:style>
  <w:style w:type="paragraph" w:customStyle="1" w:styleId="TableTextBase">
    <w:name w:val="Table Text Base"/>
    <w:basedOn w:val="Normal"/>
    <w:rsid w:val="001C0203"/>
    <w:pPr>
      <w:spacing w:before="20" w:after="20" w:line="240" w:lineRule="auto"/>
      <w:jc w:val="left"/>
    </w:pPr>
    <w:rPr>
      <w:rFonts w:ascii="Arial" w:hAnsi="Arial"/>
      <w:sz w:val="16"/>
    </w:rPr>
  </w:style>
  <w:style w:type="paragraph" w:customStyle="1" w:styleId="TableColumnHeadingBase">
    <w:name w:val="Table Column Heading Base"/>
    <w:basedOn w:val="Normal"/>
    <w:rsid w:val="001C0203"/>
    <w:pPr>
      <w:spacing w:before="40" w:after="40" w:line="240" w:lineRule="auto"/>
      <w:jc w:val="left"/>
    </w:pPr>
    <w:rPr>
      <w:rFonts w:ascii="Arial" w:hAnsi="Arial"/>
      <w:b/>
      <w:sz w:val="16"/>
    </w:rPr>
  </w:style>
  <w:style w:type="paragraph" w:customStyle="1" w:styleId="TableTextLeft">
    <w:name w:val="Table Text Left"/>
    <w:basedOn w:val="TableTextBase"/>
    <w:rsid w:val="001C0203"/>
  </w:style>
  <w:style w:type="paragraph" w:customStyle="1" w:styleId="TableTextRight">
    <w:name w:val="Table Text Right"/>
    <w:basedOn w:val="TableTextBase"/>
    <w:rsid w:val="001C0203"/>
    <w:pPr>
      <w:jc w:val="right"/>
    </w:pPr>
  </w:style>
  <w:style w:type="paragraph" w:customStyle="1" w:styleId="TableTextCentred">
    <w:name w:val="Table Text Centred"/>
    <w:basedOn w:val="TableTextBase"/>
    <w:rsid w:val="001C0203"/>
    <w:pPr>
      <w:jc w:val="center"/>
    </w:pPr>
  </w:style>
  <w:style w:type="paragraph" w:customStyle="1" w:styleId="TableTextIndented">
    <w:name w:val="Table Text Indented"/>
    <w:basedOn w:val="TableTextBase"/>
    <w:rsid w:val="001C0203"/>
    <w:pPr>
      <w:ind w:left="284"/>
    </w:pPr>
  </w:style>
  <w:style w:type="paragraph" w:customStyle="1" w:styleId="TableColumnHeadingCentred">
    <w:name w:val="Table Column Heading Centred"/>
    <w:basedOn w:val="TableColumnHeadingBase"/>
    <w:next w:val="TableTextLeft"/>
    <w:rsid w:val="001C0203"/>
    <w:pPr>
      <w:jc w:val="center"/>
    </w:pPr>
  </w:style>
  <w:style w:type="paragraph" w:customStyle="1" w:styleId="TableColumnHeadingS119pt">
    <w:name w:val="Table Column Heading S11 9 pt"/>
    <w:basedOn w:val="TableColumnHeadingBase"/>
    <w:rsid w:val="001C0203"/>
    <w:pPr>
      <w:spacing w:before="60" w:after="60"/>
    </w:pPr>
    <w:rPr>
      <w:sz w:val="18"/>
    </w:rPr>
  </w:style>
  <w:style w:type="paragraph" w:customStyle="1" w:styleId="TableColumnHeadingS118pt">
    <w:name w:val="Table Column Heading S11 8 pt"/>
    <w:basedOn w:val="TableColumnHeadingBase"/>
    <w:rsid w:val="001C0203"/>
    <w:pPr>
      <w:spacing w:after="0"/>
    </w:pPr>
  </w:style>
  <w:style w:type="paragraph" w:customStyle="1" w:styleId="TableHeadingcontinued">
    <w:name w:val="Table Heading continued"/>
    <w:basedOn w:val="HeadingBase"/>
    <w:next w:val="TableGraphic"/>
    <w:rsid w:val="001C0203"/>
    <w:pPr>
      <w:spacing w:before="120" w:after="20"/>
    </w:pPr>
    <w:rPr>
      <w:rFonts w:ascii="Arial Bold" w:hAnsi="Arial Bold"/>
      <w:b/>
      <w:sz w:val="20"/>
    </w:rPr>
  </w:style>
  <w:style w:type="paragraph" w:customStyle="1" w:styleId="TPHeading1">
    <w:name w:val="TP Heading 1"/>
    <w:basedOn w:val="HeadingBase"/>
    <w:rsid w:val="001C0203"/>
    <w:pPr>
      <w:jc w:val="center"/>
    </w:pPr>
    <w:rPr>
      <w:rFonts w:ascii="Palatino" w:hAnsi="Palatino"/>
      <w:caps/>
      <w:sz w:val="28"/>
    </w:rPr>
  </w:style>
  <w:style w:type="paragraph" w:customStyle="1" w:styleId="HeaderBase">
    <w:name w:val="Header Base"/>
    <w:rsid w:val="001C0203"/>
    <w:rPr>
      <w:i/>
    </w:rPr>
  </w:style>
  <w:style w:type="paragraph" w:customStyle="1" w:styleId="HeaderEven">
    <w:name w:val="Header Even"/>
    <w:basedOn w:val="HeaderBase"/>
    <w:rsid w:val="001C0203"/>
  </w:style>
  <w:style w:type="paragraph" w:customStyle="1" w:styleId="HeaderOdd">
    <w:name w:val="Header Odd"/>
    <w:basedOn w:val="HeaderBase"/>
    <w:rsid w:val="001C0203"/>
    <w:pPr>
      <w:jc w:val="right"/>
    </w:pPr>
  </w:style>
  <w:style w:type="paragraph" w:customStyle="1" w:styleId="FooterBase">
    <w:name w:val="Footer Base"/>
    <w:rsid w:val="001C0203"/>
    <w:pPr>
      <w:jc w:val="center"/>
    </w:pPr>
    <w:rPr>
      <w:rFonts w:ascii="Arial" w:hAnsi="Arial"/>
    </w:rPr>
  </w:style>
  <w:style w:type="paragraph" w:styleId="DocumentMap">
    <w:name w:val="Document Map"/>
    <w:basedOn w:val="Normal"/>
    <w:link w:val="DocumentMapChar"/>
    <w:rsid w:val="001C020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locked/>
    <w:rsid w:val="008853C0"/>
    <w:rPr>
      <w:rFonts w:ascii="Tahoma" w:hAnsi="Tahoma" w:cs="Tahoma"/>
      <w:sz w:val="20"/>
      <w:szCs w:val="20"/>
      <w:shd w:val="clear" w:color="auto" w:fill="000080"/>
    </w:rPr>
  </w:style>
  <w:style w:type="character" w:styleId="EndnoteReference">
    <w:name w:val="endnote reference"/>
    <w:basedOn w:val="DefaultParagraphFont"/>
    <w:rsid w:val="001C0203"/>
    <w:rPr>
      <w:vertAlign w:val="superscript"/>
    </w:rPr>
  </w:style>
  <w:style w:type="paragraph" w:styleId="EndnoteText">
    <w:name w:val="endnote text"/>
    <w:basedOn w:val="Normal"/>
    <w:link w:val="EndnoteTextChar"/>
    <w:rsid w:val="001C0203"/>
  </w:style>
  <w:style w:type="character" w:customStyle="1" w:styleId="EndnoteTextChar">
    <w:name w:val="Endnote Text Char"/>
    <w:basedOn w:val="DefaultParagraphFont"/>
    <w:link w:val="EndnoteText"/>
    <w:locked/>
    <w:rsid w:val="008853C0"/>
    <w:rPr>
      <w:rFonts w:ascii="Book Antiqua" w:hAnsi="Book Antiqua"/>
      <w:sz w:val="20"/>
      <w:szCs w:val="20"/>
    </w:rPr>
  </w:style>
  <w:style w:type="character" w:styleId="FootnoteReference">
    <w:name w:val="footnote reference"/>
    <w:basedOn w:val="DefaultParagraphFont"/>
    <w:rsid w:val="001C0203"/>
    <w:rPr>
      <w:vertAlign w:val="superscript"/>
    </w:rPr>
  </w:style>
  <w:style w:type="paragraph" w:styleId="FootnoteText">
    <w:name w:val="footnote text"/>
    <w:basedOn w:val="Normal"/>
    <w:link w:val="FootnoteTextChar"/>
    <w:rsid w:val="001C0203"/>
    <w:pPr>
      <w:tabs>
        <w:tab w:val="left" w:pos="284"/>
      </w:tabs>
      <w:spacing w:after="0" w:line="240" w:lineRule="auto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locked/>
    <w:rsid w:val="008853C0"/>
    <w:rPr>
      <w:rFonts w:ascii="Book Antiqua" w:hAnsi="Book Antiqua"/>
      <w:sz w:val="18"/>
      <w:szCs w:val="20"/>
    </w:rPr>
  </w:style>
  <w:style w:type="paragraph" w:styleId="Index1">
    <w:name w:val="index 1"/>
    <w:basedOn w:val="Normal"/>
    <w:next w:val="Normal"/>
    <w:autoRedefine/>
    <w:rsid w:val="001C0203"/>
    <w:pPr>
      <w:ind w:left="200" w:hanging="200"/>
    </w:pPr>
  </w:style>
  <w:style w:type="paragraph" w:styleId="Index2">
    <w:name w:val="index 2"/>
    <w:basedOn w:val="Normal"/>
    <w:next w:val="Normal"/>
    <w:autoRedefine/>
    <w:rsid w:val="001C0203"/>
    <w:pPr>
      <w:ind w:left="400" w:hanging="200"/>
    </w:pPr>
  </w:style>
  <w:style w:type="paragraph" w:styleId="Index3">
    <w:name w:val="index 3"/>
    <w:basedOn w:val="Normal"/>
    <w:next w:val="Normal"/>
    <w:autoRedefine/>
    <w:rsid w:val="001C0203"/>
    <w:pPr>
      <w:ind w:left="600" w:hanging="200"/>
    </w:pPr>
  </w:style>
  <w:style w:type="paragraph" w:styleId="Index4">
    <w:name w:val="index 4"/>
    <w:basedOn w:val="Normal"/>
    <w:next w:val="Normal"/>
    <w:autoRedefine/>
    <w:rsid w:val="001C0203"/>
    <w:pPr>
      <w:ind w:left="800" w:hanging="200"/>
    </w:pPr>
  </w:style>
  <w:style w:type="paragraph" w:styleId="Index5">
    <w:name w:val="index 5"/>
    <w:basedOn w:val="Normal"/>
    <w:next w:val="Normal"/>
    <w:autoRedefine/>
    <w:rsid w:val="001C0203"/>
    <w:pPr>
      <w:ind w:left="1000" w:hanging="200"/>
    </w:pPr>
  </w:style>
  <w:style w:type="paragraph" w:styleId="Index6">
    <w:name w:val="index 6"/>
    <w:basedOn w:val="Normal"/>
    <w:next w:val="Normal"/>
    <w:autoRedefine/>
    <w:rsid w:val="001C0203"/>
    <w:pPr>
      <w:ind w:left="1200" w:hanging="200"/>
    </w:pPr>
  </w:style>
  <w:style w:type="paragraph" w:styleId="Index7">
    <w:name w:val="index 7"/>
    <w:basedOn w:val="Normal"/>
    <w:next w:val="Normal"/>
    <w:autoRedefine/>
    <w:rsid w:val="001C0203"/>
    <w:pPr>
      <w:ind w:left="1400" w:hanging="200"/>
    </w:pPr>
  </w:style>
  <w:style w:type="paragraph" w:styleId="Index8">
    <w:name w:val="index 8"/>
    <w:basedOn w:val="Normal"/>
    <w:next w:val="Normal"/>
    <w:autoRedefine/>
    <w:rsid w:val="001C0203"/>
    <w:pPr>
      <w:ind w:left="1600" w:hanging="200"/>
    </w:pPr>
  </w:style>
  <w:style w:type="paragraph" w:styleId="Index9">
    <w:name w:val="index 9"/>
    <w:basedOn w:val="Normal"/>
    <w:next w:val="Normal"/>
    <w:autoRedefine/>
    <w:rsid w:val="001C0203"/>
    <w:pPr>
      <w:ind w:left="1800" w:hanging="200"/>
    </w:pPr>
  </w:style>
  <w:style w:type="paragraph" w:styleId="IndexHeading">
    <w:name w:val="index heading"/>
    <w:basedOn w:val="Normal"/>
    <w:next w:val="Index1"/>
    <w:rsid w:val="001C0203"/>
    <w:rPr>
      <w:rFonts w:ascii="Arial" w:hAnsi="Arial" w:cs="Arial"/>
      <w:b/>
      <w:bCs/>
    </w:rPr>
  </w:style>
  <w:style w:type="paragraph" w:styleId="MacroText">
    <w:name w:val="macro"/>
    <w:link w:val="MacroTextChar"/>
    <w:rsid w:val="001C02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locked/>
    <w:rsid w:val="008853C0"/>
    <w:rPr>
      <w:rFonts w:ascii="Courier New" w:hAnsi="Courier New" w:cs="Courier New"/>
      <w:lang w:val="en-AU" w:eastAsia="en-AU" w:bidi="ar-SA"/>
    </w:rPr>
  </w:style>
  <w:style w:type="paragraph" w:styleId="TableofAuthorities">
    <w:name w:val="table of authorities"/>
    <w:basedOn w:val="Normal"/>
    <w:next w:val="Normal"/>
    <w:rsid w:val="001C0203"/>
    <w:pPr>
      <w:ind w:left="200" w:hanging="200"/>
    </w:pPr>
  </w:style>
  <w:style w:type="paragraph" w:styleId="TableofFigures">
    <w:name w:val="table of figures"/>
    <w:basedOn w:val="Normal"/>
    <w:next w:val="Normal"/>
    <w:rsid w:val="001C0203"/>
  </w:style>
  <w:style w:type="paragraph" w:styleId="TOAHeading">
    <w:name w:val="toa heading"/>
    <w:basedOn w:val="Normal"/>
    <w:next w:val="Normal"/>
    <w:rsid w:val="001C020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3">
    <w:name w:val="toc 3"/>
    <w:basedOn w:val="HeadingBase"/>
    <w:next w:val="Normal"/>
    <w:locked/>
    <w:rsid w:val="001C0203"/>
    <w:pPr>
      <w:tabs>
        <w:tab w:val="right" w:leader="dot" w:pos="7700"/>
      </w:tabs>
      <w:spacing w:before="180"/>
      <w:ind w:right="851"/>
    </w:pPr>
    <w:rPr>
      <w:b/>
      <w:sz w:val="20"/>
    </w:rPr>
  </w:style>
  <w:style w:type="paragraph" w:styleId="TOC4">
    <w:name w:val="toc 4"/>
    <w:basedOn w:val="HeadingBase"/>
    <w:next w:val="Normal"/>
    <w:locked/>
    <w:rsid w:val="001C0203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locked/>
    <w:rsid w:val="001C0203"/>
    <w:pPr>
      <w:ind w:left="800"/>
    </w:pPr>
  </w:style>
  <w:style w:type="paragraph" w:styleId="TOC6">
    <w:name w:val="toc 6"/>
    <w:basedOn w:val="Normal"/>
    <w:next w:val="Normal"/>
    <w:autoRedefine/>
    <w:locked/>
    <w:rsid w:val="001C0203"/>
    <w:pPr>
      <w:ind w:left="1000"/>
    </w:pPr>
  </w:style>
  <w:style w:type="paragraph" w:styleId="TOC7">
    <w:name w:val="toc 7"/>
    <w:basedOn w:val="Normal"/>
    <w:next w:val="Normal"/>
    <w:autoRedefine/>
    <w:locked/>
    <w:rsid w:val="001C0203"/>
    <w:pPr>
      <w:ind w:left="1200"/>
    </w:pPr>
  </w:style>
  <w:style w:type="paragraph" w:styleId="TOC8">
    <w:name w:val="toc 8"/>
    <w:basedOn w:val="Normal"/>
    <w:next w:val="Normal"/>
    <w:autoRedefine/>
    <w:locked/>
    <w:rsid w:val="001C0203"/>
    <w:pPr>
      <w:ind w:left="1400"/>
    </w:pPr>
  </w:style>
  <w:style w:type="paragraph" w:styleId="TOC9">
    <w:name w:val="toc 9"/>
    <w:basedOn w:val="Normal"/>
    <w:next w:val="Normal"/>
    <w:autoRedefine/>
    <w:locked/>
    <w:rsid w:val="001C0203"/>
    <w:pPr>
      <w:ind w:left="1600"/>
    </w:pPr>
  </w:style>
  <w:style w:type="character" w:customStyle="1" w:styleId="FramedHeader">
    <w:name w:val="Framed Header"/>
    <w:basedOn w:val="DefaultParagraphFont"/>
    <w:rsid w:val="001C0203"/>
    <w:rPr>
      <w:rFonts w:ascii="Book Antiqua" w:hAnsi="Book Antiqua"/>
      <w:i/>
      <w:dstrike w:val="0"/>
      <w:color w:val="auto"/>
      <w:sz w:val="18"/>
      <w:vertAlign w:val="baseline"/>
    </w:rPr>
  </w:style>
  <w:style w:type="paragraph" w:styleId="NormalIndent">
    <w:name w:val="Normal Indent"/>
    <w:basedOn w:val="Normal"/>
    <w:uiPriority w:val="99"/>
    <w:rsid w:val="001C0203"/>
    <w:pPr>
      <w:ind w:left="567"/>
    </w:pPr>
  </w:style>
  <w:style w:type="paragraph" w:customStyle="1" w:styleId="BlockedQuotation">
    <w:name w:val="Blocked Quotation"/>
    <w:basedOn w:val="Normal"/>
    <w:rsid w:val="001C0203"/>
    <w:pPr>
      <w:ind w:left="567"/>
    </w:pPr>
  </w:style>
  <w:style w:type="paragraph" w:customStyle="1" w:styleId="ChartMainHeading">
    <w:name w:val="Chart Main Heading"/>
    <w:basedOn w:val="Normal"/>
    <w:next w:val="ChartGraphic"/>
    <w:rsid w:val="001C0203"/>
    <w:pPr>
      <w:keepNext/>
      <w:spacing w:before="120" w:after="20" w:line="240" w:lineRule="auto"/>
      <w:jc w:val="center"/>
    </w:pPr>
    <w:rPr>
      <w:rFonts w:ascii="Arial Bold" w:hAnsi="Arial Bold"/>
      <w:b/>
    </w:rPr>
  </w:style>
  <w:style w:type="paragraph" w:customStyle="1" w:styleId="BoxHeadingContinued">
    <w:name w:val="Box Heading Continued"/>
    <w:basedOn w:val="BoxHeading"/>
    <w:rsid w:val="001C0203"/>
    <w:pPr>
      <w:pageBreakBefore/>
    </w:pPr>
  </w:style>
  <w:style w:type="paragraph" w:customStyle="1" w:styleId="SecurityClassificationHeader">
    <w:name w:val="Security Classification Header"/>
    <w:link w:val="SecurityClassificationHeaderChar"/>
    <w:rsid w:val="00097846"/>
    <w:pPr>
      <w:jc w:val="center"/>
    </w:pPr>
    <w:rPr>
      <w:b/>
      <w:i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097846"/>
    <w:rPr>
      <w:rFonts w:ascii="Book Antiqua" w:hAnsi="Book Antiqua"/>
      <w:b/>
      <w:i/>
      <w:caps/>
      <w:sz w:val="24"/>
      <w:szCs w:val="20"/>
      <w:lang w:val="en-AU" w:eastAsia="en-AU" w:bidi="ar-SA"/>
    </w:rPr>
  </w:style>
  <w:style w:type="character" w:customStyle="1" w:styleId="DoubleDotChar">
    <w:name w:val="Double Dot Char"/>
    <w:basedOn w:val="DefaultParagraphFont"/>
    <w:link w:val="DoubleDot"/>
    <w:rsid w:val="00821CEA"/>
    <w:rPr>
      <w:rFonts w:ascii="Book Antiqua" w:hAnsi="Book Antiqua"/>
      <w:sz w:val="20"/>
      <w:szCs w:val="20"/>
    </w:rPr>
  </w:style>
  <w:style w:type="numbering" w:customStyle="1" w:styleId="CABNETList1">
    <w:name w:val="CABNET List1"/>
    <w:rsid w:val="00821CEA"/>
  </w:style>
  <w:style w:type="character" w:customStyle="1" w:styleId="BulletChar">
    <w:name w:val="Bullet Char"/>
    <w:basedOn w:val="DefaultParagraphFont"/>
    <w:link w:val="Bullet"/>
    <w:rsid w:val="00BC1DF0"/>
    <w:rPr>
      <w:rFonts w:ascii="Book Antiqua" w:hAnsi="Book Antiqua"/>
    </w:rPr>
  </w:style>
  <w:style w:type="paragraph" w:customStyle="1" w:styleId="OutlineNumbered1">
    <w:name w:val="Outline Numbered 1"/>
    <w:basedOn w:val="Normal"/>
    <w:rsid w:val="009F3476"/>
    <w:pPr>
      <w:tabs>
        <w:tab w:val="num" w:pos="720"/>
      </w:tabs>
      <w:spacing w:line="240" w:lineRule="auto"/>
      <w:ind w:left="720" w:hanging="72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utlineNumbered2">
    <w:name w:val="Outline Numbered 2"/>
    <w:basedOn w:val="Normal"/>
    <w:rsid w:val="009F3476"/>
    <w:pPr>
      <w:tabs>
        <w:tab w:val="num" w:pos="1440"/>
      </w:tabs>
      <w:spacing w:line="240" w:lineRule="auto"/>
      <w:ind w:left="1440" w:hanging="72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utlineNumbered3">
    <w:name w:val="Outline Numbered 3"/>
    <w:basedOn w:val="Normal"/>
    <w:link w:val="OutlineNumbered3Char"/>
    <w:rsid w:val="009F3476"/>
    <w:pPr>
      <w:tabs>
        <w:tab w:val="num" w:pos="2160"/>
      </w:tabs>
      <w:spacing w:line="240" w:lineRule="auto"/>
      <w:ind w:left="2160" w:hanging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OutlineNumbered3Char">
    <w:name w:val="Outline Numbered 3 Char"/>
    <w:basedOn w:val="BulletChar"/>
    <w:link w:val="OutlineNumbered3"/>
    <w:rsid w:val="009F3476"/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DD3DB3"/>
  </w:style>
  <w:style w:type="paragraph" w:customStyle="1" w:styleId="measure-title1">
    <w:name w:val="measure-title1"/>
    <w:basedOn w:val="Normal"/>
    <w:rsid w:val="00DD2B2E"/>
    <w:pPr>
      <w:spacing w:before="480" w:line="336" w:lineRule="atLeast"/>
    </w:pPr>
    <w:rPr>
      <w:rFonts w:ascii="Times New Roman" w:hAnsi="Times New Roman"/>
      <w:b/>
      <w:bCs/>
      <w:sz w:val="23"/>
      <w:szCs w:val="23"/>
    </w:rPr>
  </w:style>
  <w:style w:type="table" w:customStyle="1" w:styleId="TableGrid1">
    <w:name w:val="Table Grid1"/>
    <w:basedOn w:val="TableNormal"/>
    <w:next w:val="TableGrid"/>
    <w:uiPriority w:val="59"/>
    <w:rsid w:val="005321F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73F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946EFC"/>
    <w:rPr>
      <w:b/>
      <w:bCs/>
    </w:rPr>
  </w:style>
  <w:style w:type="character" w:styleId="Hyperlink">
    <w:name w:val="Hyperlink"/>
    <w:basedOn w:val="DefaultParagraphFont"/>
    <w:uiPriority w:val="99"/>
    <w:unhideWhenUsed/>
    <w:rsid w:val="00EA51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16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41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3C3E"/>
    <w:rPr>
      <w:color w:val="800080" w:themeColor="followedHyperlink"/>
      <w:u w:val="single"/>
    </w:rPr>
  </w:style>
  <w:style w:type="paragraph" w:customStyle="1" w:styleId="Text">
    <w:name w:val="Text"/>
    <w:basedOn w:val="Normal"/>
    <w:link w:val="TextChar"/>
    <w:qFormat/>
    <w:rsid w:val="005E1308"/>
    <w:pPr>
      <w:spacing w:after="0" w:line="240" w:lineRule="auto"/>
      <w:jc w:val="left"/>
    </w:pPr>
    <w:rPr>
      <w:rFonts w:ascii="Verdana" w:eastAsiaTheme="minorHAnsi" w:hAnsi="Verdana" w:cstheme="minorBidi"/>
      <w:lang w:eastAsia="en-US"/>
    </w:rPr>
  </w:style>
  <w:style w:type="paragraph" w:customStyle="1" w:styleId="Headings">
    <w:name w:val="Headings"/>
    <w:basedOn w:val="Text"/>
    <w:link w:val="HeadingsChar"/>
    <w:qFormat/>
    <w:rsid w:val="005E1308"/>
    <w:rPr>
      <w:b/>
      <w:szCs w:val="24"/>
    </w:rPr>
  </w:style>
  <w:style w:type="character" w:customStyle="1" w:styleId="TextChar">
    <w:name w:val="Text Char"/>
    <w:basedOn w:val="DefaultParagraphFont"/>
    <w:link w:val="Text"/>
    <w:rsid w:val="005E1308"/>
    <w:rPr>
      <w:rFonts w:ascii="Verdana" w:eastAsiaTheme="minorHAnsi" w:hAnsi="Verdana" w:cstheme="minorBidi"/>
      <w:lang w:eastAsia="en-US"/>
    </w:rPr>
  </w:style>
  <w:style w:type="character" w:customStyle="1" w:styleId="HeadingsChar">
    <w:name w:val="Headings Char"/>
    <w:basedOn w:val="TextChar"/>
    <w:link w:val="Headings"/>
    <w:rsid w:val="005E1308"/>
    <w:rPr>
      <w:rFonts w:ascii="Verdana" w:eastAsiaTheme="minorHAnsi" w:hAnsi="Verdana" w:cstheme="minorBidi"/>
      <w:b/>
      <w:szCs w:val="24"/>
      <w:lang w:eastAsia="en-US"/>
    </w:rPr>
  </w:style>
  <w:style w:type="paragraph" w:customStyle="1" w:styleId="Table-RowHeadings">
    <w:name w:val="Table - Row Headings"/>
    <w:basedOn w:val="Normal"/>
    <w:link w:val="Table-RowHeadingsChar"/>
    <w:qFormat/>
    <w:rsid w:val="005E1308"/>
    <w:pPr>
      <w:spacing w:after="0" w:line="240" w:lineRule="auto"/>
      <w:jc w:val="left"/>
    </w:pPr>
    <w:rPr>
      <w:rFonts w:ascii="Verdana" w:eastAsiaTheme="minorHAnsi" w:hAnsi="Verdana" w:cstheme="minorBidi"/>
      <w:lang w:eastAsia="en-US"/>
    </w:rPr>
  </w:style>
  <w:style w:type="paragraph" w:customStyle="1" w:styleId="Table-YearlyColumnHeadings">
    <w:name w:val="Table - Yearly Column Headings"/>
    <w:basedOn w:val="Table-RowHeadings"/>
    <w:link w:val="Table-YearlyColumnHeadingsChar"/>
    <w:qFormat/>
    <w:rsid w:val="005E1308"/>
    <w:pPr>
      <w:jc w:val="right"/>
    </w:pPr>
  </w:style>
  <w:style w:type="character" w:customStyle="1" w:styleId="Table-RowHeadingsChar">
    <w:name w:val="Table - Row Headings Char"/>
    <w:basedOn w:val="DefaultParagraphFont"/>
    <w:link w:val="Table-RowHeadings"/>
    <w:rsid w:val="005E1308"/>
    <w:rPr>
      <w:rFonts w:ascii="Verdana" w:eastAsiaTheme="minorHAnsi" w:hAnsi="Verdana" w:cstheme="minorBidi"/>
      <w:lang w:eastAsia="en-US"/>
    </w:rPr>
  </w:style>
  <w:style w:type="paragraph" w:customStyle="1" w:styleId="Tablefigures">
    <w:name w:val="Table figures"/>
    <w:basedOn w:val="Normal"/>
    <w:link w:val="TablefiguresChar"/>
    <w:qFormat/>
    <w:rsid w:val="005E1308"/>
    <w:pPr>
      <w:spacing w:after="0" w:line="240" w:lineRule="auto"/>
      <w:jc w:val="right"/>
    </w:pPr>
    <w:rPr>
      <w:rFonts w:ascii="Verdana" w:eastAsiaTheme="minorHAnsi" w:hAnsi="Verdana" w:cstheme="minorBidi"/>
      <w:sz w:val="18"/>
      <w:szCs w:val="18"/>
      <w:lang w:eastAsia="en-US"/>
    </w:rPr>
  </w:style>
  <w:style w:type="character" w:customStyle="1" w:styleId="Table-YearlyColumnHeadingsChar">
    <w:name w:val="Table - Yearly Column Headings Char"/>
    <w:basedOn w:val="Table-RowHeadingsChar"/>
    <w:link w:val="Table-YearlyColumnHeadings"/>
    <w:rsid w:val="005E1308"/>
    <w:rPr>
      <w:rFonts w:ascii="Verdana" w:eastAsiaTheme="minorHAnsi" w:hAnsi="Verdana" w:cstheme="minorBidi"/>
      <w:lang w:eastAsia="en-US"/>
    </w:rPr>
  </w:style>
  <w:style w:type="character" w:customStyle="1" w:styleId="TablefiguresChar">
    <w:name w:val="Table figures Char"/>
    <w:basedOn w:val="DefaultParagraphFont"/>
    <w:link w:val="Tablefigures"/>
    <w:rsid w:val="005E1308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Notes">
    <w:name w:val="Notes"/>
    <w:basedOn w:val="ChartandTableFootnoteAlpha"/>
    <w:link w:val="NotesChar"/>
    <w:qFormat/>
    <w:rsid w:val="005E1308"/>
    <w:pPr>
      <w:tabs>
        <w:tab w:val="clear" w:pos="720"/>
        <w:tab w:val="num" w:pos="283"/>
      </w:tabs>
      <w:ind w:left="283" w:hanging="283"/>
    </w:pPr>
    <w:rPr>
      <w:rFonts w:ascii="Verdana" w:hAnsi="Verdana"/>
    </w:rPr>
  </w:style>
  <w:style w:type="character" w:customStyle="1" w:styleId="NotesChar">
    <w:name w:val="Notes Char"/>
    <w:basedOn w:val="DefaultParagraphFont"/>
    <w:link w:val="Notes"/>
    <w:rsid w:val="005E1308"/>
    <w:rPr>
      <w:rFonts w:ascii="Verdana" w:hAnsi="Verdana"/>
      <w:sz w:val="16"/>
    </w:rPr>
  </w:style>
  <w:style w:type="paragraph" w:customStyle="1" w:styleId="PageHeading">
    <w:name w:val="Page Heading"/>
    <w:basedOn w:val="Normal"/>
    <w:qFormat/>
    <w:rsid w:val="005E1308"/>
    <w:pPr>
      <w:spacing w:after="200" w:line="276" w:lineRule="auto"/>
      <w:jc w:val="center"/>
    </w:pPr>
    <w:rPr>
      <w:rFonts w:ascii="Verdana" w:hAnsi="Verdana"/>
      <w:b/>
      <w:sz w:val="32"/>
    </w:rPr>
  </w:style>
  <w:style w:type="paragraph" w:customStyle="1" w:styleId="TextItalicised">
    <w:name w:val="Text Italicised"/>
    <w:basedOn w:val="Normal"/>
    <w:link w:val="TextItalicisedChar"/>
    <w:qFormat/>
    <w:rsid w:val="005E1308"/>
    <w:pPr>
      <w:spacing w:after="0" w:line="240" w:lineRule="auto"/>
      <w:jc w:val="left"/>
    </w:pPr>
    <w:rPr>
      <w:rFonts w:ascii="Verdana" w:eastAsiaTheme="minorHAnsi" w:hAnsi="Verdana" w:cstheme="minorBidi"/>
      <w:i/>
      <w:iCs/>
      <w:lang w:eastAsia="en-US"/>
    </w:rPr>
  </w:style>
  <w:style w:type="character" w:customStyle="1" w:styleId="TextItalicisedChar">
    <w:name w:val="Text Italicised Char"/>
    <w:basedOn w:val="DefaultParagraphFont"/>
    <w:link w:val="TextItalicised"/>
    <w:rsid w:val="005E1308"/>
    <w:rPr>
      <w:rFonts w:ascii="Verdana" w:eastAsiaTheme="minorHAnsi" w:hAnsi="Verdana" w:cstheme="minorBidi"/>
      <w:i/>
      <w:iCs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tioncostings.gov.au/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GF0cZnIceUczLh94IpGgL645tg==">AMUW2mUY4s5SltIBLfEkSsZq2L5aXGSu8bXQXWM1L0qJoY81s1wqIvy+C+l+1vWWg4BLDUz13jPFpC4eoPwYnBkadMJxfmw1KBSrbRuy7bfwmKamiZyVPxKXyS12gIZcbmCyPKBRTw98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Adams</cp:lastModifiedBy>
  <cp:revision>5</cp:revision>
  <cp:lastPrinted>2022-04-19T09:56:00Z</cp:lastPrinted>
  <dcterms:created xsi:type="dcterms:W3CDTF">2022-04-19T09:39:00Z</dcterms:created>
  <dcterms:modified xsi:type="dcterms:W3CDTF">2022-04-22T03:57:00Z</dcterms:modified>
</cp:coreProperties>
</file>